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D" w:rsidRDefault="007167ED">
      <w:pPr>
        <w:widowControl/>
        <w:jc w:val="center"/>
        <w:rPr>
          <w:b/>
          <w:lang w:val="en-US"/>
        </w:rPr>
      </w:pPr>
    </w:p>
    <w:p w:rsidR="007167ED" w:rsidRDefault="007167ED">
      <w:pPr>
        <w:widowControl/>
        <w:rPr>
          <w:rFonts w:ascii="Times New Roman CYR" w:hAnsi="Times New Roman CYR"/>
          <w:b/>
        </w:rPr>
      </w:pPr>
    </w:p>
    <w:p w:rsidR="007167ED" w:rsidRDefault="007167ED">
      <w:pPr>
        <w:widowControl/>
        <w:jc w:val="center"/>
        <w:rPr>
          <w:rFonts w:ascii="Times New Roman CYR" w:hAnsi="Times New Roman CYR"/>
          <w:b/>
          <w:sz w:val="32"/>
        </w:rPr>
      </w:pPr>
      <w:r>
        <w:rPr>
          <w:rFonts w:ascii="Times New Roman CYR" w:hAnsi="Times New Roman CYR"/>
          <w:b/>
          <w:sz w:val="34"/>
        </w:rPr>
        <w:t>ИЗБИРАТЕЛЬНАЯ КОМИССИЯ</w:t>
      </w:r>
      <w:r>
        <w:rPr>
          <w:rFonts w:ascii="Times New Roman CYR" w:hAnsi="Times New Roman CYR"/>
          <w:b/>
          <w:sz w:val="34"/>
        </w:rPr>
        <w:br/>
      </w:r>
      <w:r>
        <w:rPr>
          <w:rFonts w:ascii="Times New Roman CYR" w:hAnsi="Times New Roman CYR"/>
          <w:b/>
          <w:sz w:val="32"/>
        </w:rPr>
        <w:t>БЕЛГОРОДСКОЙ ОБЛАСТИ</w:t>
      </w:r>
    </w:p>
    <w:p w:rsidR="007167ED" w:rsidRDefault="007167ED">
      <w:pPr>
        <w:widowControl/>
        <w:jc w:val="center"/>
        <w:rPr>
          <w:rFonts w:ascii="Times New Roman CYR" w:hAnsi="Times New Roman CYR"/>
        </w:rPr>
      </w:pPr>
    </w:p>
    <w:p w:rsidR="007167ED" w:rsidRDefault="007167ED">
      <w:pPr>
        <w:widowControl/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7167ED" w:rsidRDefault="007167ED">
      <w:pPr>
        <w:widowControl/>
        <w:jc w:val="center"/>
        <w:rPr>
          <w:rFonts w:ascii="Times New Roman CYR" w:hAnsi="Times New Roman CYR"/>
          <w:sz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828"/>
        <w:gridCol w:w="2528"/>
        <w:gridCol w:w="3107"/>
      </w:tblGrid>
      <w:tr w:rsidR="007167ED" w:rsidTr="007B799B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7167ED" w:rsidRDefault="00607221" w:rsidP="00607221">
            <w:pPr>
              <w:widowControl/>
              <w:rPr>
                <w:rFonts w:ascii="Times New Roman CYR" w:hAnsi="Times New Roman CYR"/>
              </w:rPr>
            </w:pPr>
            <w:r w:rsidRPr="00607221">
              <w:rPr>
                <w:rFonts w:ascii="Times New Roman CYR" w:hAnsi="Times New Roman CYR"/>
                <w:sz w:val="28"/>
              </w:rPr>
              <w:t>19</w:t>
            </w:r>
            <w:r w:rsidR="004E7801">
              <w:rPr>
                <w:rFonts w:ascii="Times New Roman CYR" w:hAnsi="Times New Roman CYR"/>
                <w:sz w:val="28"/>
              </w:rPr>
              <w:t xml:space="preserve"> </w:t>
            </w:r>
            <w:r w:rsidR="007167ED">
              <w:rPr>
                <w:rFonts w:ascii="Times New Roman CYR" w:hAnsi="Times New Roman CYR"/>
                <w:sz w:val="28"/>
              </w:rPr>
              <w:t xml:space="preserve"> </w:t>
            </w:r>
            <w:r>
              <w:rPr>
                <w:rFonts w:ascii="Times New Roman CYR" w:hAnsi="Times New Roman CYR"/>
                <w:sz w:val="28"/>
                <w:lang w:val="en-US"/>
              </w:rPr>
              <w:t>июля</w:t>
            </w:r>
            <w:r w:rsidR="004E7801">
              <w:rPr>
                <w:rFonts w:ascii="Times New Roman CYR" w:hAnsi="Times New Roman CYR"/>
                <w:sz w:val="28"/>
              </w:rPr>
              <w:t xml:space="preserve"> </w:t>
            </w:r>
            <w:r w:rsidR="007167ED">
              <w:rPr>
                <w:rFonts w:ascii="Times New Roman CYR" w:hAnsi="Times New Roman CYR"/>
                <w:sz w:val="28"/>
              </w:rPr>
              <w:t>201</w:t>
            </w:r>
            <w:r w:rsidR="0094302E">
              <w:rPr>
                <w:rFonts w:ascii="Times New Roman CYR" w:hAnsi="Times New Roman CYR"/>
                <w:sz w:val="28"/>
              </w:rPr>
              <w:t>7</w:t>
            </w:r>
            <w:r w:rsidR="007167ED">
              <w:rPr>
                <w:rFonts w:ascii="Times New Roman CYR" w:hAnsi="Times New Roman CYR"/>
                <w:sz w:val="28"/>
              </w:rPr>
              <w:t xml:space="preserve"> года</w:t>
            </w:r>
          </w:p>
        </w:tc>
        <w:tc>
          <w:tcPr>
            <w:tcW w:w="2528" w:type="dxa"/>
          </w:tcPr>
          <w:p w:rsidR="007167ED" w:rsidRDefault="007167ED">
            <w:pPr>
              <w:widowControl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107" w:type="dxa"/>
          </w:tcPr>
          <w:p w:rsidR="007167ED" w:rsidRPr="00394835" w:rsidRDefault="004D06D6" w:rsidP="00FD284F">
            <w:pPr>
              <w:widowControl/>
              <w:jc w:val="right"/>
              <w:rPr>
                <w:rFonts w:ascii="Times New Roman CYR" w:hAnsi="Times New Roman CYR"/>
                <w:sz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 w:rsidR="00607221">
              <w:rPr>
                <w:bCs/>
                <w:sz w:val="28"/>
                <w:szCs w:val="28"/>
              </w:rPr>
              <w:t>1</w:t>
            </w:r>
            <w:r w:rsidR="00FD284F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/</w:t>
            </w:r>
            <w:r w:rsidR="00DB780F">
              <w:rPr>
                <w:bCs/>
                <w:sz w:val="28"/>
                <w:szCs w:val="28"/>
              </w:rPr>
              <w:t>220</w:t>
            </w:r>
            <w:r>
              <w:rPr>
                <w:bCs/>
                <w:sz w:val="28"/>
                <w:szCs w:val="28"/>
              </w:rPr>
              <w:t>-</w:t>
            </w:r>
            <w:r w:rsidR="0094302E">
              <w:rPr>
                <w:bCs/>
                <w:sz w:val="28"/>
                <w:szCs w:val="28"/>
              </w:rPr>
              <w:t>6</w:t>
            </w:r>
          </w:p>
        </w:tc>
      </w:tr>
    </w:tbl>
    <w:p w:rsidR="007167ED" w:rsidRPr="00255301" w:rsidRDefault="00255301" w:rsidP="007A6F0F">
      <w:pPr>
        <w:pStyle w:val="BodyText21"/>
        <w:widowControl/>
        <w:ind w:right="4110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Белгород</w:t>
      </w:r>
    </w:p>
    <w:p w:rsidR="00255301" w:rsidRPr="00255301" w:rsidRDefault="00255301" w:rsidP="007A6F0F">
      <w:pPr>
        <w:pStyle w:val="BodyText21"/>
        <w:widowControl/>
        <w:ind w:right="4110"/>
        <w:rPr>
          <w:rFonts w:ascii="Times New Roman CYR" w:hAnsi="Times New Roman CYR"/>
          <w:b/>
          <w:szCs w:val="28"/>
          <w:lang w:val="en-US"/>
        </w:rPr>
      </w:pPr>
    </w:p>
    <w:p w:rsidR="007167ED" w:rsidRPr="00D61012" w:rsidRDefault="007167ED" w:rsidP="00376230">
      <w:pPr>
        <w:pStyle w:val="BodyText21"/>
        <w:widowControl/>
        <w:tabs>
          <w:tab w:val="left" w:pos="4962"/>
          <w:tab w:val="left" w:pos="5245"/>
        </w:tabs>
        <w:ind w:right="4394"/>
        <w:rPr>
          <w:rFonts w:ascii="Times New Roman CYR" w:hAnsi="Times New Roman CYR"/>
          <w:b/>
          <w:szCs w:val="28"/>
        </w:rPr>
      </w:pPr>
      <w:r w:rsidRPr="00D61012">
        <w:rPr>
          <w:rFonts w:ascii="Times New Roman CYR" w:hAnsi="Times New Roman CYR"/>
          <w:b/>
          <w:szCs w:val="28"/>
        </w:rPr>
        <w:t>Об итогах регистрации (учета) избирателей, участников референдума на территории Белгородской области по состоянию на 1</w:t>
      </w:r>
      <w:r w:rsidRPr="00D61012">
        <w:rPr>
          <w:rFonts w:ascii="Times New Roman CYR" w:hAnsi="Times New Roman CYR"/>
          <w:b/>
          <w:szCs w:val="28"/>
          <w:lang w:val="en-US"/>
        </w:rPr>
        <w:t> </w:t>
      </w:r>
      <w:r w:rsidR="00607221">
        <w:rPr>
          <w:rFonts w:ascii="Times New Roman CYR" w:hAnsi="Times New Roman CYR"/>
          <w:b/>
          <w:szCs w:val="28"/>
        </w:rPr>
        <w:t>июля</w:t>
      </w:r>
      <w:r w:rsidRPr="00D61012">
        <w:rPr>
          <w:rFonts w:ascii="Times New Roman CYR" w:hAnsi="Times New Roman CYR"/>
          <w:b/>
          <w:szCs w:val="28"/>
        </w:rPr>
        <w:t xml:space="preserve"> 201</w:t>
      </w:r>
      <w:r w:rsidR="0094302E">
        <w:rPr>
          <w:rFonts w:ascii="Times New Roman CYR" w:hAnsi="Times New Roman CYR"/>
          <w:b/>
          <w:szCs w:val="28"/>
        </w:rPr>
        <w:t>7</w:t>
      </w:r>
      <w:r w:rsidRPr="00D61012">
        <w:rPr>
          <w:rFonts w:ascii="Times New Roman CYR" w:hAnsi="Times New Roman CYR"/>
          <w:b/>
          <w:szCs w:val="28"/>
        </w:rPr>
        <w:t xml:space="preserve"> года</w:t>
      </w:r>
    </w:p>
    <w:p w:rsidR="007167ED" w:rsidRPr="00D61012" w:rsidRDefault="007167ED" w:rsidP="00D61012">
      <w:pPr>
        <w:pStyle w:val="BodyText21"/>
        <w:widowControl/>
        <w:ind w:right="3967"/>
        <w:rPr>
          <w:rFonts w:ascii="Times New Roman CYR" w:hAnsi="Times New Roman CYR"/>
          <w:b/>
          <w:color w:val="FFCC00"/>
          <w:szCs w:val="28"/>
        </w:rPr>
      </w:pPr>
    </w:p>
    <w:p w:rsidR="007167ED" w:rsidRPr="00607221" w:rsidRDefault="007167ED" w:rsidP="00B36654">
      <w:pPr>
        <w:pStyle w:val="BodyText21"/>
        <w:widowControl/>
        <w:spacing w:after="40"/>
        <w:ind w:firstLine="709"/>
        <w:rPr>
          <w:szCs w:val="28"/>
        </w:rPr>
      </w:pPr>
      <w:r w:rsidRPr="00B36654">
        <w:rPr>
          <w:szCs w:val="28"/>
        </w:rPr>
        <w:t>Обобщив представленные главами администраций муниципальных районов</w:t>
      </w:r>
      <w:r w:rsidR="00195846" w:rsidRPr="00B36654">
        <w:rPr>
          <w:szCs w:val="28"/>
        </w:rPr>
        <w:t>,</w:t>
      </w:r>
      <w:r w:rsidRPr="00B36654">
        <w:rPr>
          <w:szCs w:val="28"/>
        </w:rPr>
        <w:t xml:space="preserve"> городских округов </w:t>
      </w:r>
      <w:r w:rsidR="00C517BB" w:rsidRPr="00C517BB">
        <w:rPr>
          <w:szCs w:val="28"/>
        </w:rPr>
        <w:t xml:space="preserve">прилагаемые </w:t>
      </w:r>
      <w:r w:rsidRPr="00B36654">
        <w:rPr>
          <w:szCs w:val="28"/>
        </w:rPr>
        <w:t xml:space="preserve">сведения о численности избирателей, участников референдума, зарегистрированных на территории Белгородской области, </w:t>
      </w:r>
      <w:r w:rsidR="00DA2F56" w:rsidRPr="00B36654">
        <w:rPr>
          <w:szCs w:val="28"/>
        </w:rPr>
        <w:t xml:space="preserve">аналогичные информации избирательных комиссий муниципальных районов, городских округов, </w:t>
      </w:r>
      <w:r w:rsidRPr="00B36654">
        <w:rPr>
          <w:szCs w:val="28"/>
        </w:rPr>
        <w:t>Избирательная комиссия Белгородской области отмеча</w:t>
      </w:r>
      <w:r w:rsidR="005F014E" w:rsidRPr="00B36654">
        <w:rPr>
          <w:szCs w:val="28"/>
        </w:rPr>
        <w:t xml:space="preserve">ет, что численность </w:t>
      </w:r>
      <w:r w:rsidR="00DA2F56" w:rsidRPr="00B36654">
        <w:rPr>
          <w:szCs w:val="28"/>
        </w:rPr>
        <w:t xml:space="preserve">избирателей, участников референдума </w:t>
      </w:r>
      <w:r w:rsidR="005F014E" w:rsidRPr="00B36654">
        <w:rPr>
          <w:szCs w:val="28"/>
        </w:rPr>
        <w:t>на 1 </w:t>
      </w:r>
      <w:r w:rsidR="00607221">
        <w:rPr>
          <w:szCs w:val="28"/>
        </w:rPr>
        <w:t>июля</w:t>
      </w:r>
      <w:r w:rsidRPr="00B36654">
        <w:rPr>
          <w:szCs w:val="28"/>
        </w:rPr>
        <w:t xml:space="preserve"> 201</w:t>
      </w:r>
      <w:r w:rsidR="00861953" w:rsidRPr="00B36654">
        <w:rPr>
          <w:szCs w:val="28"/>
        </w:rPr>
        <w:t>7</w:t>
      </w:r>
      <w:r w:rsidRPr="00B36654">
        <w:rPr>
          <w:szCs w:val="28"/>
        </w:rPr>
        <w:t xml:space="preserve"> года составила </w:t>
      </w:r>
      <w:r w:rsidR="00607221" w:rsidRPr="00607221">
        <w:rPr>
          <w:szCs w:val="28"/>
        </w:rPr>
        <w:t>1238189</w:t>
      </w:r>
      <w:r w:rsidRPr="00607221">
        <w:rPr>
          <w:szCs w:val="28"/>
        </w:rPr>
        <w:t xml:space="preserve"> </w:t>
      </w:r>
      <w:r w:rsidR="00DA2F56" w:rsidRPr="00B36654">
        <w:rPr>
          <w:szCs w:val="28"/>
        </w:rPr>
        <w:t>человек</w:t>
      </w:r>
      <w:r w:rsidR="00615D81" w:rsidRPr="00B36654">
        <w:rPr>
          <w:szCs w:val="28"/>
        </w:rPr>
        <w:t xml:space="preserve">, </w:t>
      </w:r>
      <w:r w:rsidR="00DC2E3B" w:rsidRPr="00607221">
        <w:rPr>
          <w:szCs w:val="28"/>
        </w:rPr>
        <w:t xml:space="preserve">что на </w:t>
      </w:r>
      <w:r w:rsidR="00607221">
        <w:rPr>
          <w:szCs w:val="28"/>
        </w:rPr>
        <w:t>940</w:t>
      </w:r>
      <w:r w:rsidR="00615D81" w:rsidRPr="00607221">
        <w:rPr>
          <w:szCs w:val="28"/>
        </w:rPr>
        <w:t xml:space="preserve"> </w:t>
      </w:r>
      <w:r w:rsidR="00BA6304" w:rsidRPr="00607221">
        <w:rPr>
          <w:szCs w:val="28"/>
        </w:rPr>
        <w:t>больше</w:t>
      </w:r>
      <w:r w:rsidR="00615D81" w:rsidRPr="00607221">
        <w:rPr>
          <w:szCs w:val="28"/>
        </w:rPr>
        <w:t xml:space="preserve">, чем на 1 </w:t>
      </w:r>
      <w:r w:rsidR="00607221">
        <w:rPr>
          <w:szCs w:val="28"/>
        </w:rPr>
        <w:t>января</w:t>
      </w:r>
      <w:r w:rsidR="00195846" w:rsidRPr="00B36654">
        <w:rPr>
          <w:szCs w:val="28"/>
        </w:rPr>
        <w:t xml:space="preserve"> </w:t>
      </w:r>
      <w:r w:rsidR="00615D81" w:rsidRPr="00607221">
        <w:rPr>
          <w:szCs w:val="28"/>
        </w:rPr>
        <w:t>201</w:t>
      </w:r>
      <w:r w:rsidR="00607221">
        <w:rPr>
          <w:szCs w:val="28"/>
        </w:rPr>
        <w:t>7</w:t>
      </w:r>
      <w:r w:rsidR="00615D81" w:rsidRPr="00607221">
        <w:rPr>
          <w:szCs w:val="28"/>
        </w:rPr>
        <w:t xml:space="preserve"> года (</w:t>
      </w:r>
      <w:r w:rsidR="003A7365" w:rsidRPr="00607221">
        <w:rPr>
          <w:szCs w:val="28"/>
        </w:rPr>
        <w:t>прилагается</w:t>
      </w:r>
      <w:r w:rsidR="00615D81" w:rsidRPr="00607221">
        <w:rPr>
          <w:szCs w:val="28"/>
        </w:rPr>
        <w:t>).</w:t>
      </w:r>
    </w:p>
    <w:p w:rsidR="00DC2E3B" w:rsidRPr="00B36654" w:rsidRDefault="007167ED" w:rsidP="00B36654">
      <w:pPr>
        <w:pStyle w:val="BodyText21"/>
        <w:widowControl/>
        <w:spacing w:after="40"/>
        <w:ind w:firstLine="709"/>
        <w:rPr>
          <w:szCs w:val="28"/>
        </w:rPr>
      </w:pPr>
      <w:r w:rsidRPr="00B36654">
        <w:rPr>
          <w:szCs w:val="28"/>
        </w:rPr>
        <w:t xml:space="preserve">Увеличение числа избирателей </w:t>
      </w:r>
      <w:r w:rsidR="007B799B" w:rsidRPr="00B36654">
        <w:rPr>
          <w:szCs w:val="28"/>
        </w:rPr>
        <w:t>произошло</w:t>
      </w:r>
      <w:r w:rsidR="005E7BD9" w:rsidRPr="00B36654">
        <w:rPr>
          <w:szCs w:val="28"/>
        </w:rPr>
        <w:t xml:space="preserve"> </w:t>
      </w:r>
      <w:r w:rsidR="00615D81" w:rsidRPr="00B36654">
        <w:rPr>
          <w:szCs w:val="28"/>
        </w:rPr>
        <w:t xml:space="preserve">в </w:t>
      </w:r>
      <w:r w:rsidR="005C55E4" w:rsidRPr="00B36654">
        <w:rPr>
          <w:szCs w:val="28"/>
        </w:rPr>
        <w:t>муниципальн</w:t>
      </w:r>
      <w:r w:rsidR="00615D81" w:rsidRPr="00B36654">
        <w:rPr>
          <w:szCs w:val="28"/>
        </w:rPr>
        <w:t>ом</w:t>
      </w:r>
      <w:r w:rsidR="005C55E4" w:rsidRPr="00B36654">
        <w:rPr>
          <w:szCs w:val="28"/>
        </w:rPr>
        <w:t xml:space="preserve"> район</w:t>
      </w:r>
      <w:r w:rsidR="00615D81" w:rsidRPr="00B36654">
        <w:rPr>
          <w:szCs w:val="28"/>
        </w:rPr>
        <w:t>е</w:t>
      </w:r>
      <w:r w:rsidR="005C55E4" w:rsidRPr="00B36654">
        <w:rPr>
          <w:szCs w:val="28"/>
        </w:rPr>
        <w:t xml:space="preserve"> «Белгородский район» на </w:t>
      </w:r>
      <w:r w:rsidR="00607221">
        <w:rPr>
          <w:szCs w:val="28"/>
        </w:rPr>
        <w:t>2630</w:t>
      </w:r>
      <w:r w:rsidR="00DA2F56" w:rsidRPr="00B36654">
        <w:rPr>
          <w:szCs w:val="28"/>
        </w:rPr>
        <w:t xml:space="preserve"> человек</w:t>
      </w:r>
      <w:r w:rsidR="00DC2E3B" w:rsidRPr="00B36654">
        <w:rPr>
          <w:szCs w:val="28"/>
        </w:rPr>
        <w:t>, в основном, за счет</w:t>
      </w:r>
      <w:r w:rsidRPr="00B36654">
        <w:rPr>
          <w:szCs w:val="28"/>
        </w:rPr>
        <w:t xml:space="preserve"> вновь прибывших граждан</w:t>
      </w:r>
      <w:r w:rsidR="00850D48" w:rsidRPr="00B36654">
        <w:rPr>
          <w:szCs w:val="28"/>
        </w:rPr>
        <w:t>, зарегистрированных по постоянному месту жительства</w:t>
      </w:r>
      <w:r w:rsidR="006338FE" w:rsidRPr="00B36654">
        <w:rPr>
          <w:szCs w:val="28"/>
        </w:rPr>
        <w:t>, в том числе и в связи с вводом жилых домов</w:t>
      </w:r>
      <w:r w:rsidR="00BF654C" w:rsidRPr="00B36654">
        <w:rPr>
          <w:szCs w:val="28"/>
        </w:rPr>
        <w:t xml:space="preserve"> в эксплуатацию</w:t>
      </w:r>
      <w:r w:rsidR="000D339D" w:rsidRPr="00B36654">
        <w:rPr>
          <w:szCs w:val="28"/>
        </w:rPr>
        <w:t xml:space="preserve">, в </w:t>
      </w:r>
      <w:r w:rsidR="001F36BB" w:rsidRPr="00B36654">
        <w:rPr>
          <w:szCs w:val="28"/>
        </w:rPr>
        <w:t>городском округе</w:t>
      </w:r>
      <w:r w:rsidR="000D339D" w:rsidRPr="00B36654">
        <w:rPr>
          <w:szCs w:val="28"/>
        </w:rPr>
        <w:t xml:space="preserve"> </w:t>
      </w:r>
      <w:r w:rsidR="00607221">
        <w:rPr>
          <w:szCs w:val="28"/>
        </w:rPr>
        <w:t xml:space="preserve">«город Белгород» </w:t>
      </w:r>
      <w:r w:rsidR="000D339D" w:rsidRPr="00B36654">
        <w:rPr>
          <w:szCs w:val="28"/>
        </w:rPr>
        <w:t xml:space="preserve">- на </w:t>
      </w:r>
      <w:r w:rsidR="00607221">
        <w:rPr>
          <w:szCs w:val="28"/>
        </w:rPr>
        <w:t>1013</w:t>
      </w:r>
      <w:r w:rsidR="000D339D" w:rsidRPr="00B36654">
        <w:rPr>
          <w:szCs w:val="28"/>
        </w:rPr>
        <w:t xml:space="preserve"> че</w:t>
      </w:r>
      <w:r w:rsidR="00953482" w:rsidRPr="00B36654">
        <w:rPr>
          <w:szCs w:val="28"/>
        </w:rPr>
        <w:t>ловек</w:t>
      </w:r>
      <w:r w:rsidR="00607221">
        <w:rPr>
          <w:szCs w:val="28"/>
        </w:rPr>
        <w:t xml:space="preserve">, </w:t>
      </w:r>
      <w:r w:rsidR="00607221" w:rsidRPr="00B36654">
        <w:rPr>
          <w:szCs w:val="28"/>
        </w:rPr>
        <w:t xml:space="preserve">в муниципальных районах «город Валуйки и Валуйский район» </w:t>
      </w:r>
      <w:r w:rsidR="00607221">
        <w:rPr>
          <w:szCs w:val="28"/>
        </w:rPr>
        <w:t xml:space="preserve">- </w:t>
      </w:r>
      <w:r w:rsidR="00607221" w:rsidRPr="00B36654">
        <w:rPr>
          <w:szCs w:val="28"/>
        </w:rPr>
        <w:t xml:space="preserve">на </w:t>
      </w:r>
      <w:r w:rsidR="00607221">
        <w:rPr>
          <w:szCs w:val="28"/>
        </w:rPr>
        <w:t>946</w:t>
      </w:r>
      <w:r w:rsidR="00607221" w:rsidRPr="00B36654">
        <w:rPr>
          <w:szCs w:val="28"/>
        </w:rPr>
        <w:t xml:space="preserve"> человек</w:t>
      </w:r>
      <w:r w:rsidR="00607221">
        <w:rPr>
          <w:szCs w:val="28"/>
        </w:rPr>
        <w:t xml:space="preserve"> и «Корочанский район» - на 59 человек</w:t>
      </w:r>
      <w:r w:rsidR="000D339D" w:rsidRPr="00B36654">
        <w:rPr>
          <w:szCs w:val="28"/>
        </w:rPr>
        <w:t>.</w:t>
      </w:r>
    </w:p>
    <w:p w:rsidR="00502A03" w:rsidRPr="00B36654" w:rsidRDefault="007167ED" w:rsidP="00B36654">
      <w:pPr>
        <w:pStyle w:val="BodyText21"/>
        <w:widowControl/>
        <w:spacing w:after="40"/>
        <w:ind w:firstLine="709"/>
        <w:rPr>
          <w:szCs w:val="28"/>
        </w:rPr>
      </w:pPr>
      <w:r w:rsidRPr="00B36654">
        <w:rPr>
          <w:szCs w:val="28"/>
        </w:rPr>
        <w:t xml:space="preserve">Уменьшение числа избирателей </w:t>
      </w:r>
      <w:r w:rsidR="00AD7EA2" w:rsidRPr="00B36654">
        <w:rPr>
          <w:szCs w:val="28"/>
        </w:rPr>
        <w:t>произошло в</w:t>
      </w:r>
      <w:r w:rsidR="00B03584" w:rsidRPr="00B36654">
        <w:rPr>
          <w:szCs w:val="28"/>
        </w:rPr>
        <w:t xml:space="preserve"> </w:t>
      </w:r>
      <w:r w:rsidR="00607221">
        <w:rPr>
          <w:szCs w:val="28"/>
        </w:rPr>
        <w:t xml:space="preserve">Старооскольком городском округе – на 666 человек, </w:t>
      </w:r>
      <w:r w:rsidRPr="00B36654">
        <w:rPr>
          <w:szCs w:val="28"/>
        </w:rPr>
        <w:t>муниципальных районах</w:t>
      </w:r>
      <w:r w:rsidR="00953482" w:rsidRPr="00B36654">
        <w:rPr>
          <w:szCs w:val="28"/>
        </w:rPr>
        <w:t xml:space="preserve"> </w:t>
      </w:r>
      <w:r w:rsidR="00607221" w:rsidRPr="00B36654">
        <w:rPr>
          <w:szCs w:val="28"/>
        </w:rPr>
        <w:t>«</w:t>
      </w:r>
      <w:r w:rsidR="00607221">
        <w:rPr>
          <w:szCs w:val="28"/>
        </w:rPr>
        <w:t>Чернянский</w:t>
      </w:r>
      <w:r w:rsidR="00607221" w:rsidRPr="00B36654">
        <w:rPr>
          <w:szCs w:val="28"/>
        </w:rPr>
        <w:t xml:space="preserve"> район» – на </w:t>
      </w:r>
      <w:r w:rsidR="00607221">
        <w:rPr>
          <w:szCs w:val="28"/>
        </w:rPr>
        <w:t>653</w:t>
      </w:r>
      <w:r w:rsidR="00607221" w:rsidRPr="00B36654">
        <w:rPr>
          <w:szCs w:val="28"/>
        </w:rPr>
        <w:t xml:space="preserve">, </w:t>
      </w:r>
      <w:r w:rsidR="00953482" w:rsidRPr="00B36654">
        <w:rPr>
          <w:szCs w:val="28"/>
        </w:rPr>
        <w:t>«</w:t>
      </w:r>
      <w:r w:rsidR="00607221">
        <w:rPr>
          <w:szCs w:val="28"/>
        </w:rPr>
        <w:t xml:space="preserve">Прохоровский </w:t>
      </w:r>
      <w:r w:rsidR="00953482" w:rsidRPr="00B36654">
        <w:rPr>
          <w:szCs w:val="28"/>
        </w:rPr>
        <w:t xml:space="preserve"> район» - на 3</w:t>
      </w:r>
      <w:r w:rsidR="00607221">
        <w:rPr>
          <w:szCs w:val="28"/>
        </w:rPr>
        <w:t>63</w:t>
      </w:r>
      <w:r w:rsidR="00953482" w:rsidRPr="00B36654">
        <w:rPr>
          <w:szCs w:val="28"/>
        </w:rPr>
        <w:t xml:space="preserve">, «Красногвардейский район» – на </w:t>
      </w:r>
      <w:r w:rsidR="00607221">
        <w:rPr>
          <w:szCs w:val="28"/>
        </w:rPr>
        <w:t>275</w:t>
      </w:r>
      <w:r w:rsidR="00953482" w:rsidRPr="00B36654">
        <w:rPr>
          <w:szCs w:val="28"/>
        </w:rPr>
        <w:t>, «</w:t>
      </w:r>
      <w:r w:rsidR="00607221">
        <w:rPr>
          <w:szCs w:val="28"/>
        </w:rPr>
        <w:t>Яковлевский</w:t>
      </w:r>
      <w:r w:rsidR="00953482" w:rsidRPr="00B36654">
        <w:rPr>
          <w:szCs w:val="28"/>
        </w:rPr>
        <w:t xml:space="preserve"> район» – на </w:t>
      </w:r>
      <w:r w:rsidR="00607221">
        <w:rPr>
          <w:szCs w:val="28"/>
        </w:rPr>
        <w:t>231</w:t>
      </w:r>
      <w:r w:rsidR="00953482" w:rsidRPr="00B36654">
        <w:rPr>
          <w:szCs w:val="28"/>
        </w:rPr>
        <w:t xml:space="preserve">, </w:t>
      </w:r>
      <w:r w:rsidR="00607221" w:rsidRPr="00B36654">
        <w:rPr>
          <w:szCs w:val="28"/>
        </w:rPr>
        <w:t>«</w:t>
      </w:r>
      <w:r w:rsidR="00607221">
        <w:rPr>
          <w:szCs w:val="28"/>
        </w:rPr>
        <w:t>Борисовский</w:t>
      </w:r>
      <w:r w:rsidR="00607221" w:rsidRPr="00B36654">
        <w:rPr>
          <w:szCs w:val="28"/>
        </w:rPr>
        <w:t xml:space="preserve"> район» – на </w:t>
      </w:r>
      <w:r w:rsidR="00607221">
        <w:rPr>
          <w:szCs w:val="28"/>
        </w:rPr>
        <w:t>223</w:t>
      </w:r>
      <w:r w:rsidR="00607221" w:rsidRPr="00B36654">
        <w:rPr>
          <w:szCs w:val="28"/>
        </w:rPr>
        <w:t>, «</w:t>
      </w:r>
      <w:r w:rsidR="00607221">
        <w:rPr>
          <w:szCs w:val="28"/>
        </w:rPr>
        <w:t xml:space="preserve">Волоконовский </w:t>
      </w:r>
      <w:r w:rsidR="00607221" w:rsidRPr="00B36654">
        <w:rPr>
          <w:szCs w:val="28"/>
        </w:rPr>
        <w:t xml:space="preserve"> район» - на </w:t>
      </w:r>
      <w:r w:rsidR="00607221">
        <w:rPr>
          <w:szCs w:val="28"/>
        </w:rPr>
        <w:t>199</w:t>
      </w:r>
      <w:r w:rsidR="00607221" w:rsidRPr="00B36654">
        <w:rPr>
          <w:szCs w:val="28"/>
        </w:rPr>
        <w:t>,</w:t>
      </w:r>
      <w:r w:rsidR="00607221">
        <w:rPr>
          <w:szCs w:val="28"/>
        </w:rPr>
        <w:t xml:space="preserve"> </w:t>
      </w:r>
      <w:r w:rsidR="00953482" w:rsidRPr="00B36654">
        <w:rPr>
          <w:szCs w:val="28"/>
        </w:rPr>
        <w:t xml:space="preserve">в Губкинском городском округе – на </w:t>
      </w:r>
      <w:r w:rsidR="00607221">
        <w:rPr>
          <w:szCs w:val="28"/>
        </w:rPr>
        <w:t>147</w:t>
      </w:r>
      <w:r w:rsidR="00953482" w:rsidRPr="00B36654">
        <w:rPr>
          <w:szCs w:val="28"/>
        </w:rPr>
        <w:t xml:space="preserve">, </w:t>
      </w:r>
      <w:r w:rsidR="00BC2B06" w:rsidRPr="00B36654">
        <w:rPr>
          <w:szCs w:val="28"/>
        </w:rPr>
        <w:t xml:space="preserve">«город Шебекино и Шебекинский район» – на </w:t>
      </w:r>
      <w:r w:rsidR="001F36BB" w:rsidRPr="00B36654">
        <w:rPr>
          <w:szCs w:val="28"/>
        </w:rPr>
        <w:t>1</w:t>
      </w:r>
      <w:r w:rsidR="00607221">
        <w:rPr>
          <w:szCs w:val="28"/>
        </w:rPr>
        <w:t>05</w:t>
      </w:r>
      <w:r w:rsidR="00BC2B06" w:rsidRPr="00B36654">
        <w:rPr>
          <w:szCs w:val="28"/>
        </w:rPr>
        <w:t xml:space="preserve"> человек, </w:t>
      </w:r>
      <w:r w:rsidR="00746C93" w:rsidRPr="00B36654">
        <w:rPr>
          <w:szCs w:val="28"/>
        </w:rPr>
        <w:t>в основном, з</w:t>
      </w:r>
      <w:r w:rsidR="00502A03" w:rsidRPr="00B36654">
        <w:rPr>
          <w:szCs w:val="28"/>
        </w:rPr>
        <w:t>а счет</w:t>
      </w:r>
      <w:r w:rsidR="00850D48" w:rsidRPr="00B36654">
        <w:rPr>
          <w:szCs w:val="28"/>
        </w:rPr>
        <w:t xml:space="preserve"> естественной убыли населения</w:t>
      </w:r>
      <w:r w:rsidR="00056213" w:rsidRPr="00B36654">
        <w:rPr>
          <w:szCs w:val="28"/>
        </w:rPr>
        <w:t>, а также в связи со снятием</w:t>
      </w:r>
      <w:r w:rsidR="00746C93" w:rsidRPr="00B36654">
        <w:rPr>
          <w:szCs w:val="28"/>
        </w:rPr>
        <w:t xml:space="preserve"> с регистрационного учета и</w:t>
      </w:r>
      <w:r w:rsidR="00056213" w:rsidRPr="00B36654">
        <w:rPr>
          <w:szCs w:val="28"/>
        </w:rPr>
        <w:t xml:space="preserve"> выездом за пределы </w:t>
      </w:r>
      <w:r w:rsidR="00BF654C" w:rsidRPr="00B36654">
        <w:rPr>
          <w:szCs w:val="28"/>
        </w:rPr>
        <w:t>муниципальных образований</w:t>
      </w:r>
      <w:r w:rsidR="00E51537" w:rsidRPr="00B36654">
        <w:rPr>
          <w:szCs w:val="28"/>
        </w:rPr>
        <w:t xml:space="preserve"> и других причин</w:t>
      </w:r>
      <w:r w:rsidR="00056213" w:rsidRPr="00B36654">
        <w:rPr>
          <w:szCs w:val="28"/>
        </w:rPr>
        <w:t>.</w:t>
      </w:r>
    </w:p>
    <w:p w:rsidR="00850D48" w:rsidRPr="00B36654" w:rsidRDefault="007167ED" w:rsidP="00B36654">
      <w:pPr>
        <w:pStyle w:val="aa"/>
        <w:spacing w:after="40"/>
        <w:ind w:firstLine="709"/>
        <w:jc w:val="both"/>
        <w:rPr>
          <w:b/>
          <w:bCs/>
          <w:szCs w:val="28"/>
        </w:rPr>
      </w:pPr>
      <w:r w:rsidRPr="00B36654">
        <w:rPr>
          <w:szCs w:val="28"/>
        </w:rPr>
        <w:t xml:space="preserve">Избирательная комиссия Белгородской области </w:t>
      </w:r>
      <w:r w:rsidRPr="00B36654">
        <w:rPr>
          <w:b/>
          <w:bCs/>
          <w:szCs w:val="28"/>
        </w:rPr>
        <w:t>постановляет:</w:t>
      </w:r>
    </w:p>
    <w:p w:rsidR="007167ED" w:rsidRPr="00B36654" w:rsidRDefault="007167ED" w:rsidP="00B36654">
      <w:pPr>
        <w:pStyle w:val="BodyText21"/>
        <w:widowControl/>
        <w:spacing w:after="40"/>
        <w:ind w:firstLine="709"/>
        <w:rPr>
          <w:szCs w:val="28"/>
        </w:rPr>
      </w:pPr>
      <w:r w:rsidRPr="00B36654">
        <w:rPr>
          <w:szCs w:val="28"/>
        </w:rPr>
        <w:t xml:space="preserve">1. Установить, что на </w:t>
      </w:r>
      <w:r w:rsidR="004E7801" w:rsidRPr="00B36654">
        <w:rPr>
          <w:szCs w:val="28"/>
        </w:rPr>
        <w:t>1 </w:t>
      </w:r>
      <w:r w:rsidR="00301B9C">
        <w:rPr>
          <w:szCs w:val="28"/>
        </w:rPr>
        <w:t>июля</w:t>
      </w:r>
      <w:r w:rsidR="004E7801" w:rsidRPr="00B36654">
        <w:rPr>
          <w:szCs w:val="28"/>
        </w:rPr>
        <w:t xml:space="preserve"> 201</w:t>
      </w:r>
      <w:r w:rsidR="00861953" w:rsidRPr="00B36654">
        <w:rPr>
          <w:szCs w:val="28"/>
        </w:rPr>
        <w:t>7</w:t>
      </w:r>
      <w:r w:rsidR="004E7801" w:rsidRPr="00B36654">
        <w:rPr>
          <w:szCs w:val="28"/>
        </w:rPr>
        <w:t xml:space="preserve"> </w:t>
      </w:r>
      <w:r w:rsidRPr="00B36654">
        <w:rPr>
          <w:szCs w:val="28"/>
        </w:rPr>
        <w:t xml:space="preserve">года на территории Белгородской области зарегистрировано </w:t>
      </w:r>
      <w:r w:rsidR="00301B9C" w:rsidRPr="00607221">
        <w:rPr>
          <w:szCs w:val="28"/>
        </w:rPr>
        <w:t>1238189</w:t>
      </w:r>
      <w:r w:rsidR="00953482" w:rsidRPr="00B36654">
        <w:rPr>
          <w:b/>
          <w:bCs/>
          <w:szCs w:val="28"/>
        </w:rPr>
        <w:t xml:space="preserve"> </w:t>
      </w:r>
      <w:r w:rsidRPr="00B36654">
        <w:rPr>
          <w:szCs w:val="28"/>
        </w:rPr>
        <w:t xml:space="preserve">избирателей, участников референдума (форма № 4.1риур прилагается). </w:t>
      </w:r>
    </w:p>
    <w:p w:rsidR="00BD18C1" w:rsidRPr="00B36654" w:rsidRDefault="007167ED" w:rsidP="00B36654">
      <w:pPr>
        <w:pStyle w:val="BodyText21"/>
        <w:widowControl/>
        <w:spacing w:after="40"/>
        <w:ind w:firstLine="709"/>
        <w:rPr>
          <w:szCs w:val="28"/>
        </w:rPr>
      </w:pPr>
      <w:r w:rsidRPr="00B36654">
        <w:rPr>
          <w:szCs w:val="28"/>
        </w:rPr>
        <w:lastRenderedPageBreak/>
        <w:t xml:space="preserve">2. Направить сведения о численности избирателей, участников референдума, зарегистрированных на территории Белгородской области </w:t>
      </w:r>
      <w:r w:rsidR="002237B7" w:rsidRPr="00B36654">
        <w:rPr>
          <w:szCs w:val="28"/>
        </w:rPr>
        <w:t xml:space="preserve">по состоянию </w:t>
      </w:r>
      <w:r w:rsidRPr="00B36654">
        <w:rPr>
          <w:szCs w:val="28"/>
        </w:rPr>
        <w:t xml:space="preserve">на </w:t>
      </w:r>
      <w:r w:rsidR="004E7801" w:rsidRPr="00B36654">
        <w:rPr>
          <w:szCs w:val="28"/>
        </w:rPr>
        <w:t>1 </w:t>
      </w:r>
      <w:r w:rsidR="00301B9C">
        <w:rPr>
          <w:szCs w:val="28"/>
        </w:rPr>
        <w:t>июля</w:t>
      </w:r>
      <w:r w:rsidR="004E7801" w:rsidRPr="00B36654">
        <w:rPr>
          <w:szCs w:val="28"/>
        </w:rPr>
        <w:t xml:space="preserve"> 201</w:t>
      </w:r>
      <w:r w:rsidR="00861953" w:rsidRPr="00B36654">
        <w:rPr>
          <w:szCs w:val="28"/>
        </w:rPr>
        <w:t>7</w:t>
      </w:r>
      <w:r w:rsidR="004E7801" w:rsidRPr="00B36654">
        <w:rPr>
          <w:szCs w:val="28"/>
        </w:rPr>
        <w:t xml:space="preserve"> </w:t>
      </w:r>
      <w:r w:rsidRPr="00B36654">
        <w:rPr>
          <w:szCs w:val="28"/>
        </w:rPr>
        <w:t>года (форма № 4.1риур)</w:t>
      </w:r>
      <w:r w:rsidR="00834A12" w:rsidRPr="00B36654">
        <w:rPr>
          <w:szCs w:val="28"/>
        </w:rPr>
        <w:t>,</w:t>
      </w:r>
      <w:r w:rsidRPr="00B36654">
        <w:rPr>
          <w:szCs w:val="28"/>
        </w:rPr>
        <w:t xml:space="preserve"> в Центральную </w:t>
      </w:r>
      <w:r w:rsidR="00F4331A" w:rsidRPr="00B36654">
        <w:rPr>
          <w:szCs w:val="28"/>
        </w:rPr>
        <w:t>избирательную комиссию Российской Федерации.</w:t>
      </w:r>
    </w:p>
    <w:p w:rsidR="00F4331A" w:rsidRPr="00B36654" w:rsidRDefault="00F4331A" w:rsidP="00B36654">
      <w:pPr>
        <w:pStyle w:val="BodyText21"/>
        <w:widowControl/>
        <w:spacing w:after="40"/>
        <w:ind w:firstLine="709"/>
        <w:rPr>
          <w:szCs w:val="28"/>
        </w:rPr>
      </w:pPr>
      <w:r w:rsidRPr="00B36654">
        <w:rPr>
          <w:szCs w:val="28"/>
        </w:rPr>
        <w:t xml:space="preserve">3. Рекомендовать главам администраций муниципальных районов, городских округов, председателям избирательных комиссий муниципальных районов, городских округов в соответствии со статьями 16, 17 Федерального закона «Об основных гарантиях избирательных прав и права на участие в референдуме граждан Российской Федерации», статьей 21 Избирательного кодекса Белгородской области, </w:t>
      </w:r>
      <w:r w:rsidR="00746C93" w:rsidRPr="00B36654">
        <w:rPr>
          <w:szCs w:val="28"/>
        </w:rPr>
        <w:t xml:space="preserve">постановлением Губернатора </w:t>
      </w:r>
      <w:r w:rsidR="008A63A0" w:rsidRPr="00B36654">
        <w:rPr>
          <w:szCs w:val="28"/>
        </w:rPr>
        <w:t xml:space="preserve">Белгородской области от </w:t>
      </w:r>
      <w:r w:rsidR="000948FE" w:rsidRPr="00B36654">
        <w:rPr>
          <w:szCs w:val="28"/>
        </w:rPr>
        <w:t xml:space="preserve">09 июня 2014 года № 58 «О мерах по обеспечению функционирования на территории Белгородской области Государственной системы регистрации (учета) избирателей, участников референдума в Российской Федерации», </w:t>
      </w:r>
      <w:r w:rsidRPr="00675DA5">
        <w:rPr>
          <w:szCs w:val="28"/>
        </w:rPr>
        <w:t xml:space="preserve">во взаимодействии с </w:t>
      </w:r>
      <w:r w:rsidR="00675DA5" w:rsidRPr="00675DA5">
        <w:rPr>
          <w:szCs w:val="28"/>
        </w:rPr>
        <w:t>районными</w:t>
      </w:r>
      <w:r w:rsidR="00675DA5" w:rsidRPr="00B5352D">
        <w:rPr>
          <w:szCs w:val="28"/>
        </w:rPr>
        <w:t xml:space="preserve"> отдел</w:t>
      </w:r>
      <w:r w:rsidR="00855A93">
        <w:rPr>
          <w:szCs w:val="28"/>
        </w:rPr>
        <w:t>ами</w:t>
      </w:r>
      <w:r w:rsidR="00675DA5" w:rsidRPr="00496C2D">
        <w:rPr>
          <w:szCs w:val="28"/>
        </w:rPr>
        <w:t xml:space="preserve"> </w:t>
      </w:r>
      <w:r w:rsidR="00675DA5" w:rsidRPr="00B5352D">
        <w:rPr>
          <w:szCs w:val="28"/>
        </w:rPr>
        <w:t xml:space="preserve">по вопросам миграции </w:t>
      </w:r>
      <w:r w:rsidR="00675DA5">
        <w:rPr>
          <w:szCs w:val="28"/>
        </w:rPr>
        <w:t>У</w:t>
      </w:r>
      <w:r w:rsidR="00675DA5" w:rsidRPr="00B5352D">
        <w:rPr>
          <w:szCs w:val="28"/>
        </w:rPr>
        <w:t>МВД</w:t>
      </w:r>
      <w:r w:rsidR="00675DA5">
        <w:rPr>
          <w:color w:val="FF0000"/>
          <w:szCs w:val="28"/>
        </w:rPr>
        <w:t xml:space="preserve"> </w:t>
      </w:r>
      <w:r w:rsidR="00675DA5">
        <w:rPr>
          <w:szCs w:val="28"/>
        </w:rPr>
        <w:t>России</w:t>
      </w:r>
      <w:r w:rsidR="00675DA5" w:rsidRPr="00496C2D">
        <w:rPr>
          <w:szCs w:val="28"/>
        </w:rPr>
        <w:t xml:space="preserve"> по Белгородской области</w:t>
      </w:r>
      <w:r w:rsidRPr="00B36654">
        <w:rPr>
          <w:szCs w:val="28"/>
        </w:rPr>
        <w:t xml:space="preserve">, другими органами регистрационного учета граждан продолжить работу по актуализации базы данных ГАС «Выборы» полными и качественными сведениями об избирателях. </w:t>
      </w:r>
      <w:r w:rsidR="00D61012" w:rsidRPr="00B36654">
        <w:rPr>
          <w:szCs w:val="28"/>
        </w:rPr>
        <w:t xml:space="preserve">Обратить внимание на особенность, важность этой работы в период подготовки к выборам </w:t>
      </w:r>
      <w:r w:rsidR="00953482" w:rsidRPr="00B36654">
        <w:rPr>
          <w:szCs w:val="28"/>
        </w:rPr>
        <w:t>Губернатора Белгородской области</w:t>
      </w:r>
      <w:r w:rsidR="00C517BB">
        <w:rPr>
          <w:szCs w:val="28"/>
        </w:rPr>
        <w:t xml:space="preserve"> в единый день голосования 10 сентября 2017 года</w:t>
      </w:r>
      <w:r w:rsidR="00D61012" w:rsidRPr="00B36654">
        <w:rPr>
          <w:szCs w:val="28"/>
        </w:rPr>
        <w:t>.</w:t>
      </w:r>
    </w:p>
    <w:p w:rsidR="007167ED" w:rsidRDefault="00F4331A" w:rsidP="00B36654">
      <w:pPr>
        <w:pStyle w:val="BodyText21"/>
        <w:widowControl/>
        <w:spacing w:after="40"/>
        <w:ind w:firstLine="709"/>
        <w:rPr>
          <w:szCs w:val="28"/>
        </w:rPr>
      </w:pPr>
      <w:r w:rsidRPr="00B36654">
        <w:rPr>
          <w:szCs w:val="28"/>
        </w:rPr>
        <w:t>4</w:t>
      </w:r>
      <w:r w:rsidR="007167ED" w:rsidRPr="00B36654">
        <w:rPr>
          <w:szCs w:val="28"/>
        </w:rPr>
        <w:t xml:space="preserve">. Начальнику информационного центра аппарата Избирательной комиссии Белгородской области </w:t>
      </w:r>
      <w:r w:rsidR="00834A12" w:rsidRPr="00B36654">
        <w:rPr>
          <w:szCs w:val="28"/>
        </w:rPr>
        <w:t>А.Ю. Белоусову</w:t>
      </w:r>
      <w:r w:rsidR="007167ED" w:rsidRPr="00B36654">
        <w:rPr>
          <w:szCs w:val="28"/>
        </w:rPr>
        <w:t xml:space="preserve"> в соответствии с пунктами 3.8, 3.10 Положения о Государственной системе регистрации (учета) избирателей, участников референдума в Российской Федерации обеспечить в установленные сроки получение территориальных фрагментов базы данных от КСА ГАС «Выборы» избирательных комиссий муниципальных районов, городских округов, формирование и направление регионального фрагмента базы данных на КСА ГАС «Выборы» </w:t>
      </w:r>
      <w:r w:rsidR="00834A12" w:rsidRPr="00B36654">
        <w:rPr>
          <w:szCs w:val="28"/>
        </w:rPr>
        <w:t>в Центральную</w:t>
      </w:r>
      <w:r w:rsidR="007167ED" w:rsidRPr="00B36654">
        <w:rPr>
          <w:szCs w:val="28"/>
        </w:rPr>
        <w:t xml:space="preserve"> избирательн</w:t>
      </w:r>
      <w:r w:rsidR="00834A12" w:rsidRPr="00B36654">
        <w:rPr>
          <w:szCs w:val="28"/>
        </w:rPr>
        <w:t>ую</w:t>
      </w:r>
      <w:r w:rsidR="007167ED" w:rsidRPr="00B36654">
        <w:rPr>
          <w:szCs w:val="28"/>
        </w:rPr>
        <w:t xml:space="preserve"> комисси</w:t>
      </w:r>
      <w:r w:rsidR="00834A12" w:rsidRPr="00B36654">
        <w:rPr>
          <w:szCs w:val="28"/>
        </w:rPr>
        <w:t>ю</w:t>
      </w:r>
      <w:r w:rsidR="007167ED" w:rsidRPr="00B36654">
        <w:rPr>
          <w:szCs w:val="28"/>
        </w:rPr>
        <w:t xml:space="preserve"> Российской Федерации.</w:t>
      </w:r>
    </w:p>
    <w:p w:rsidR="003766E0" w:rsidRDefault="00301B9C" w:rsidP="00B36654">
      <w:pPr>
        <w:pStyle w:val="BodyText21"/>
        <w:widowControl/>
        <w:spacing w:after="40"/>
        <w:ind w:firstLine="709"/>
        <w:rPr>
          <w:szCs w:val="28"/>
        </w:rPr>
      </w:pPr>
      <w:r>
        <w:rPr>
          <w:szCs w:val="28"/>
        </w:rPr>
        <w:t>5</w:t>
      </w:r>
      <w:r w:rsidR="00B36654" w:rsidRPr="00B36654">
        <w:rPr>
          <w:szCs w:val="28"/>
        </w:rPr>
        <w:t>.</w:t>
      </w:r>
      <w:r w:rsidR="003766E0" w:rsidRPr="00B36654">
        <w:rPr>
          <w:szCs w:val="28"/>
        </w:rPr>
        <w:t xml:space="preserve"> Председателям избирательных комиссий муниципальных районов, городских округов</w:t>
      </w:r>
      <w:r w:rsidR="00C517BB">
        <w:rPr>
          <w:szCs w:val="28"/>
        </w:rPr>
        <w:t>,</w:t>
      </w:r>
      <w:r w:rsidR="003766E0" w:rsidRPr="00B36654">
        <w:rPr>
          <w:szCs w:val="28"/>
        </w:rPr>
        <w:t xml:space="preserve"> участковых избирательных комиссий Белгородской области в соответствии с частью 2 статьи 24 Избирательного кодекса Белгородской области постоянно анализировать численность избирателей по каждому избирательному </w:t>
      </w:r>
      <w:r w:rsidR="00B161F0" w:rsidRPr="00B36654">
        <w:rPr>
          <w:szCs w:val="28"/>
        </w:rPr>
        <w:t xml:space="preserve">округу, избирательному </w:t>
      </w:r>
      <w:r w:rsidR="003766E0" w:rsidRPr="00B36654">
        <w:rPr>
          <w:szCs w:val="28"/>
        </w:rPr>
        <w:t xml:space="preserve">участку </w:t>
      </w:r>
      <w:r w:rsidR="00B161F0" w:rsidRPr="00B36654">
        <w:rPr>
          <w:szCs w:val="28"/>
        </w:rPr>
        <w:t>в целях</w:t>
      </w:r>
      <w:r w:rsidR="003766E0" w:rsidRPr="00B36654">
        <w:rPr>
          <w:szCs w:val="28"/>
        </w:rPr>
        <w:t xml:space="preserve"> уточн</w:t>
      </w:r>
      <w:r w:rsidR="00B161F0" w:rsidRPr="00B36654">
        <w:rPr>
          <w:szCs w:val="28"/>
        </w:rPr>
        <w:t>ения</w:t>
      </w:r>
      <w:r w:rsidR="003766E0" w:rsidRPr="00B36654">
        <w:rPr>
          <w:szCs w:val="28"/>
        </w:rPr>
        <w:t xml:space="preserve"> </w:t>
      </w:r>
      <w:r w:rsidR="00B161F0" w:rsidRPr="00B36654">
        <w:rPr>
          <w:szCs w:val="28"/>
        </w:rPr>
        <w:t xml:space="preserve">и определения </w:t>
      </w:r>
      <w:r w:rsidR="00BE70C5" w:rsidRPr="00B36654">
        <w:rPr>
          <w:szCs w:val="28"/>
        </w:rPr>
        <w:t xml:space="preserve"> границ участков</w:t>
      </w:r>
      <w:r w:rsidR="003766E0" w:rsidRPr="00B36654">
        <w:rPr>
          <w:szCs w:val="28"/>
        </w:rPr>
        <w:t xml:space="preserve"> в порядке, предусмотренном для их образования.</w:t>
      </w:r>
      <w:r w:rsidR="007C27AF">
        <w:rPr>
          <w:szCs w:val="28"/>
        </w:rPr>
        <w:t xml:space="preserve"> </w:t>
      </w:r>
    </w:p>
    <w:p w:rsidR="007C27AF" w:rsidRPr="00B36654" w:rsidRDefault="007C27AF" w:rsidP="00B36654">
      <w:pPr>
        <w:pStyle w:val="BodyText21"/>
        <w:widowControl/>
        <w:spacing w:after="40"/>
        <w:ind w:firstLine="709"/>
        <w:rPr>
          <w:szCs w:val="28"/>
        </w:rPr>
      </w:pPr>
      <w:r>
        <w:rPr>
          <w:szCs w:val="28"/>
        </w:rPr>
        <w:t>Не допускать необосно</w:t>
      </w:r>
      <w:r w:rsidR="00362F48">
        <w:rPr>
          <w:szCs w:val="28"/>
        </w:rPr>
        <w:t>ванного исключения избирателей</w:t>
      </w:r>
      <w:r>
        <w:rPr>
          <w:szCs w:val="28"/>
        </w:rPr>
        <w:t xml:space="preserve"> из списков избирателей в период уточнения списков участковыми избирательными комиссиями </w:t>
      </w:r>
      <w:r w:rsidR="00362F48">
        <w:rPr>
          <w:szCs w:val="28"/>
        </w:rPr>
        <w:t>перед днем голосования.</w:t>
      </w:r>
    </w:p>
    <w:p w:rsidR="007167ED" w:rsidRPr="00B36654" w:rsidRDefault="00301B9C" w:rsidP="00B36654">
      <w:pPr>
        <w:pStyle w:val="BodyText21"/>
        <w:widowControl/>
        <w:spacing w:after="40"/>
        <w:ind w:firstLine="709"/>
        <w:rPr>
          <w:szCs w:val="28"/>
        </w:rPr>
      </w:pPr>
      <w:r>
        <w:rPr>
          <w:szCs w:val="28"/>
        </w:rPr>
        <w:t>6</w:t>
      </w:r>
      <w:r w:rsidR="007167ED" w:rsidRPr="00B36654">
        <w:rPr>
          <w:szCs w:val="28"/>
        </w:rPr>
        <w:t xml:space="preserve">. Направить настоящее постановление в </w:t>
      </w:r>
      <w:r w:rsidR="00BF654C" w:rsidRPr="00B36654">
        <w:rPr>
          <w:szCs w:val="28"/>
        </w:rPr>
        <w:t xml:space="preserve">Администрацию Губернатора Белгородской области, </w:t>
      </w:r>
      <w:r w:rsidR="00855A93" w:rsidRPr="00855A93">
        <w:rPr>
          <w:szCs w:val="28"/>
        </w:rPr>
        <w:t>Управление по вопросам миграции Управления Министерства внутренних дел Российской Федерации по Белгородской области</w:t>
      </w:r>
      <w:r w:rsidR="007167ED" w:rsidRPr="00B36654">
        <w:rPr>
          <w:szCs w:val="28"/>
        </w:rPr>
        <w:t xml:space="preserve">, Управление ЗАГС Белгородской области, Управление федеральной </w:t>
      </w:r>
      <w:r w:rsidR="007167ED" w:rsidRPr="00B36654">
        <w:rPr>
          <w:szCs w:val="28"/>
        </w:rPr>
        <w:lastRenderedPageBreak/>
        <w:t>службы исполнения наказаний Министерства юстиции Российской Федерации по Белгородской области, главам администраций муниципальных районов, городских</w:t>
      </w:r>
      <w:r w:rsidR="00D61012" w:rsidRPr="00B36654">
        <w:rPr>
          <w:szCs w:val="28"/>
        </w:rPr>
        <w:t xml:space="preserve"> </w:t>
      </w:r>
      <w:r w:rsidR="007167ED" w:rsidRPr="00B36654">
        <w:rPr>
          <w:szCs w:val="28"/>
        </w:rPr>
        <w:t xml:space="preserve">округов, председателям избирательных комиссий муниципальных районов, городских округов для </w:t>
      </w:r>
      <w:r w:rsidR="00BF654C" w:rsidRPr="00B36654">
        <w:rPr>
          <w:szCs w:val="28"/>
        </w:rPr>
        <w:t xml:space="preserve">сведения и </w:t>
      </w:r>
      <w:r w:rsidR="007167ED" w:rsidRPr="00B36654">
        <w:rPr>
          <w:szCs w:val="28"/>
        </w:rPr>
        <w:t xml:space="preserve">организации </w:t>
      </w:r>
      <w:r w:rsidR="00574360" w:rsidRPr="00B36654">
        <w:rPr>
          <w:szCs w:val="28"/>
        </w:rPr>
        <w:t>дальнейшей работы по учету избирателей, участников референдума</w:t>
      </w:r>
      <w:r w:rsidR="007167ED" w:rsidRPr="00B36654">
        <w:rPr>
          <w:szCs w:val="28"/>
        </w:rPr>
        <w:t>.</w:t>
      </w:r>
    </w:p>
    <w:p w:rsidR="007167ED" w:rsidRPr="00B36654" w:rsidRDefault="00301B9C" w:rsidP="00B36654">
      <w:pPr>
        <w:pStyle w:val="BodyText21"/>
        <w:widowControl/>
        <w:spacing w:after="40"/>
        <w:ind w:firstLine="709"/>
        <w:rPr>
          <w:szCs w:val="28"/>
        </w:rPr>
      </w:pPr>
      <w:r>
        <w:rPr>
          <w:szCs w:val="28"/>
        </w:rPr>
        <w:t>7</w:t>
      </w:r>
      <w:r w:rsidR="007167ED" w:rsidRPr="00B36654">
        <w:rPr>
          <w:szCs w:val="28"/>
        </w:rPr>
        <w:t xml:space="preserve">. Опубликовать настоящее постановление в издании «Вестник Избирательной </w:t>
      </w:r>
      <w:r w:rsidR="00444DA0" w:rsidRPr="00B36654">
        <w:rPr>
          <w:szCs w:val="28"/>
        </w:rPr>
        <w:t>комиссии Белгородской области»,</w:t>
      </w:r>
      <w:r w:rsidR="007167ED" w:rsidRPr="00B36654">
        <w:rPr>
          <w:szCs w:val="28"/>
        </w:rPr>
        <w:t xml:space="preserve"> </w:t>
      </w:r>
      <w:r w:rsidR="00CA2212" w:rsidRPr="00B36654">
        <w:rPr>
          <w:szCs w:val="28"/>
        </w:rPr>
        <w:t xml:space="preserve">разместить </w:t>
      </w:r>
      <w:r w:rsidR="007167ED" w:rsidRPr="00B36654">
        <w:rPr>
          <w:szCs w:val="28"/>
        </w:rPr>
        <w:t>на сайте Избирательной комиссии Белгородской области в</w:t>
      </w:r>
      <w:r w:rsidR="00CA2212" w:rsidRPr="00B36654">
        <w:rPr>
          <w:szCs w:val="28"/>
        </w:rPr>
        <w:t xml:space="preserve"> информационно-телекоммуникационной</w:t>
      </w:r>
      <w:r w:rsidR="007167ED" w:rsidRPr="00B36654">
        <w:rPr>
          <w:szCs w:val="28"/>
        </w:rPr>
        <w:t xml:space="preserve"> сети </w:t>
      </w:r>
      <w:r w:rsidR="00CA2212" w:rsidRPr="00B36654">
        <w:rPr>
          <w:szCs w:val="28"/>
        </w:rPr>
        <w:t>«</w:t>
      </w:r>
      <w:r w:rsidR="007167ED" w:rsidRPr="00B36654">
        <w:rPr>
          <w:szCs w:val="28"/>
        </w:rPr>
        <w:t>Интернет</w:t>
      </w:r>
      <w:r w:rsidR="00CA2212" w:rsidRPr="00B36654">
        <w:rPr>
          <w:szCs w:val="28"/>
        </w:rPr>
        <w:t>»</w:t>
      </w:r>
      <w:r w:rsidR="007167ED" w:rsidRPr="00B36654">
        <w:rPr>
          <w:szCs w:val="28"/>
        </w:rPr>
        <w:t>.</w:t>
      </w:r>
    </w:p>
    <w:p w:rsidR="007167ED" w:rsidRPr="00B36654" w:rsidRDefault="00301B9C" w:rsidP="00B36654">
      <w:pPr>
        <w:pStyle w:val="BodyText21"/>
        <w:widowControl/>
        <w:spacing w:after="40"/>
        <w:ind w:firstLine="709"/>
        <w:rPr>
          <w:szCs w:val="28"/>
        </w:rPr>
      </w:pPr>
      <w:r>
        <w:rPr>
          <w:szCs w:val="28"/>
        </w:rPr>
        <w:t>8</w:t>
      </w:r>
      <w:r w:rsidR="007167ED" w:rsidRPr="00B36654">
        <w:rPr>
          <w:szCs w:val="28"/>
        </w:rPr>
        <w:t>. Контроль за исполнением настоящего постановления возложить на секретаря Избирательной комиссии Белгородской области В.Н. Шовгеню.</w:t>
      </w:r>
    </w:p>
    <w:p w:rsidR="007167ED" w:rsidRPr="00D61012" w:rsidRDefault="007167ED">
      <w:pPr>
        <w:widowControl/>
        <w:ind w:firstLine="708"/>
        <w:jc w:val="both"/>
        <w:rPr>
          <w:rFonts w:ascii="Times New Roman CYR" w:hAnsi="Times New Roman CYR"/>
          <w:b/>
          <w:sz w:val="27"/>
          <w:szCs w:val="27"/>
        </w:rPr>
      </w:pPr>
    </w:p>
    <w:p w:rsidR="007167ED" w:rsidRPr="00D61012" w:rsidRDefault="007167ED">
      <w:pPr>
        <w:widowControl/>
        <w:ind w:firstLine="708"/>
        <w:jc w:val="both"/>
        <w:rPr>
          <w:rFonts w:ascii="Times New Roman CYR" w:hAnsi="Times New Roman CYR"/>
          <w:b/>
          <w:sz w:val="27"/>
          <w:szCs w:val="27"/>
        </w:rPr>
      </w:pPr>
    </w:p>
    <w:p w:rsidR="00EE7D17" w:rsidRPr="00D61012" w:rsidRDefault="00EE7D17">
      <w:pPr>
        <w:widowControl/>
        <w:ind w:firstLine="708"/>
        <w:jc w:val="both"/>
        <w:rPr>
          <w:rFonts w:ascii="Times New Roman CYR" w:hAnsi="Times New Roman CYR"/>
          <w:b/>
          <w:sz w:val="27"/>
          <w:szCs w:val="27"/>
        </w:rPr>
      </w:pPr>
    </w:p>
    <w:p w:rsidR="007167ED" w:rsidRPr="00D61012" w:rsidRDefault="007167ED">
      <w:pPr>
        <w:ind w:firstLine="708"/>
        <w:jc w:val="both"/>
        <w:rPr>
          <w:rFonts w:ascii="Times New Roman CYR" w:hAnsi="Times New Roman CYR"/>
          <w:b/>
          <w:sz w:val="27"/>
          <w:szCs w:val="27"/>
        </w:rPr>
      </w:pPr>
      <w:r w:rsidRPr="00D61012">
        <w:rPr>
          <w:rFonts w:ascii="Times New Roman CYR" w:hAnsi="Times New Roman CYR"/>
          <w:b/>
          <w:sz w:val="27"/>
          <w:szCs w:val="27"/>
        </w:rPr>
        <w:t>Председатель</w:t>
      </w:r>
    </w:p>
    <w:p w:rsidR="007167ED" w:rsidRPr="00D61012" w:rsidRDefault="007167ED">
      <w:pPr>
        <w:jc w:val="both"/>
        <w:rPr>
          <w:rFonts w:ascii="Times New Roman CYR" w:hAnsi="Times New Roman CYR"/>
          <w:b/>
          <w:sz w:val="27"/>
          <w:szCs w:val="27"/>
        </w:rPr>
      </w:pPr>
      <w:r w:rsidRPr="00D61012">
        <w:rPr>
          <w:rFonts w:ascii="Times New Roman CYR" w:hAnsi="Times New Roman CYR"/>
          <w:b/>
          <w:sz w:val="27"/>
          <w:szCs w:val="27"/>
        </w:rPr>
        <w:t>Избирательной комиссии</w:t>
      </w:r>
    </w:p>
    <w:p w:rsidR="007167ED" w:rsidRPr="00D61012" w:rsidRDefault="007167ED">
      <w:pPr>
        <w:jc w:val="both"/>
        <w:rPr>
          <w:rFonts w:ascii="Times New Roman CYR" w:hAnsi="Times New Roman CYR"/>
          <w:b/>
          <w:sz w:val="27"/>
          <w:szCs w:val="27"/>
        </w:rPr>
      </w:pPr>
      <w:r w:rsidRPr="00D61012">
        <w:rPr>
          <w:rFonts w:ascii="Times New Roman CYR" w:hAnsi="Times New Roman CYR"/>
          <w:b/>
          <w:sz w:val="27"/>
          <w:szCs w:val="27"/>
        </w:rPr>
        <w:t xml:space="preserve">   Белгородской области</w:t>
      </w:r>
      <w:r w:rsidRPr="00D61012">
        <w:rPr>
          <w:rFonts w:ascii="Times New Roman CYR" w:hAnsi="Times New Roman CYR"/>
          <w:b/>
          <w:sz w:val="27"/>
          <w:szCs w:val="27"/>
        </w:rPr>
        <w:tab/>
      </w:r>
      <w:r w:rsidRPr="00D61012">
        <w:rPr>
          <w:rFonts w:ascii="Times New Roman CYR" w:hAnsi="Times New Roman CYR"/>
          <w:b/>
          <w:sz w:val="27"/>
          <w:szCs w:val="27"/>
        </w:rPr>
        <w:tab/>
      </w:r>
      <w:r w:rsidRPr="00D61012">
        <w:rPr>
          <w:rFonts w:ascii="Times New Roman CYR" w:hAnsi="Times New Roman CYR"/>
          <w:b/>
          <w:sz w:val="27"/>
          <w:szCs w:val="27"/>
        </w:rPr>
        <w:tab/>
      </w:r>
      <w:r w:rsidRPr="00D61012">
        <w:rPr>
          <w:rFonts w:ascii="Times New Roman CYR" w:hAnsi="Times New Roman CYR"/>
          <w:b/>
          <w:sz w:val="27"/>
          <w:szCs w:val="27"/>
        </w:rPr>
        <w:tab/>
      </w:r>
      <w:r w:rsidRPr="00D61012">
        <w:rPr>
          <w:rFonts w:ascii="Times New Roman CYR" w:hAnsi="Times New Roman CYR"/>
          <w:b/>
          <w:sz w:val="27"/>
          <w:szCs w:val="27"/>
        </w:rPr>
        <w:tab/>
      </w:r>
      <w:r w:rsidRPr="00D61012">
        <w:rPr>
          <w:rFonts w:ascii="Times New Roman CYR" w:hAnsi="Times New Roman CYR"/>
          <w:b/>
          <w:sz w:val="27"/>
          <w:szCs w:val="27"/>
        </w:rPr>
        <w:tab/>
      </w:r>
      <w:r w:rsidR="00BE70C5" w:rsidRPr="00D61012">
        <w:rPr>
          <w:rFonts w:ascii="Times New Roman CYR" w:hAnsi="Times New Roman CYR"/>
          <w:b/>
          <w:sz w:val="27"/>
          <w:szCs w:val="27"/>
        </w:rPr>
        <w:t xml:space="preserve">       </w:t>
      </w:r>
      <w:r w:rsidRPr="00D61012">
        <w:rPr>
          <w:rFonts w:ascii="Times New Roman CYR" w:hAnsi="Times New Roman CYR"/>
          <w:b/>
          <w:sz w:val="27"/>
          <w:szCs w:val="27"/>
        </w:rPr>
        <w:t>Н.Т. Плетнев</w:t>
      </w:r>
    </w:p>
    <w:p w:rsidR="007167ED" w:rsidRPr="00D61012" w:rsidRDefault="007167ED">
      <w:pPr>
        <w:jc w:val="both"/>
        <w:rPr>
          <w:rFonts w:ascii="Times New Roman CYR" w:hAnsi="Times New Roman CYR"/>
          <w:b/>
          <w:sz w:val="27"/>
          <w:szCs w:val="27"/>
        </w:rPr>
      </w:pPr>
      <w:r w:rsidRPr="00D61012">
        <w:rPr>
          <w:rFonts w:ascii="Times New Roman CYR" w:hAnsi="Times New Roman CYR"/>
          <w:b/>
          <w:sz w:val="27"/>
          <w:szCs w:val="27"/>
        </w:rPr>
        <w:t xml:space="preserve">            </w:t>
      </w:r>
    </w:p>
    <w:p w:rsidR="007167ED" w:rsidRPr="00D61012" w:rsidRDefault="007167ED">
      <w:pPr>
        <w:jc w:val="both"/>
        <w:rPr>
          <w:rFonts w:ascii="Times New Roman CYR" w:hAnsi="Times New Roman CYR"/>
          <w:b/>
          <w:sz w:val="27"/>
          <w:szCs w:val="27"/>
        </w:rPr>
      </w:pPr>
      <w:r w:rsidRPr="00D61012">
        <w:rPr>
          <w:rFonts w:ascii="Times New Roman CYR" w:hAnsi="Times New Roman CYR"/>
          <w:b/>
          <w:sz w:val="27"/>
          <w:szCs w:val="27"/>
        </w:rPr>
        <w:t xml:space="preserve">          Секретарь</w:t>
      </w:r>
    </w:p>
    <w:p w:rsidR="007167ED" w:rsidRPr="00D61012" w:rsidRDefault="007167ED">
      <w:pPr>
        <w:jc w:val="both"/>
        <w:rPr>
          <w:rFonts w:ascii="Times New Roman CYR" w:hAnsi="Times New Roman CYR"/>
          <w:b/>
          <w:sz w:val="27"/>
          <w:szCs w:val="27"/>
        </w:rPr>
      </w:pPr>
      <w:r w:rsidRPr="00D61012">
        <w:rPr>
          <w:rFonts w:ascii="Times New Roman CYR" w:hAnsi="Times New Roman CYR"/>
          <w:b/>
          <w:sz w:val="27"/>
          <w:szCs w:val="27"/>
        </w:rPr>
        <w:t>Избирательной комиссии</w:t>
      </w:r>
    </w:p>
    <w:p w:rsidR="004E6340" w:rsidRDefault="007167ED">
      <w:pPr>
        <w:jc w:val="both"/>
        <w:rPr>
          <w:rFonts w:ascii="Times New Roman CYR" w:hAnsi="Times New Roman CYR"/>
          <w:b/>
          <w:sz w:val="27"/>
          <w:szCs w:val="27"/>
        </w:rPr>
        <w:sectPr w:rsidR="004E6340" w:rsidSect="00BE70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7" w:h="16840"/>
          <w:pgMar w:top="1134" w:right="850" w:bottom="1134" w:left="1701" w:header="720" w:footer="720" w:gutter="0"/>
          <w:cols w:space="720"/>
          <w:titlePg/>
          <w:docGrid w:linePitch="272"/>
        </w:sectPr>
      </w:pPr>
      <w:r w:rsidRPr="00D61012">
        <w:rPr>
          <w:rFonts w:ascii="Times New Roman CYR" w:hAnsi="Times New Roman CYR"/>
          <w:b/>
          <w:sz w:val="27"/>
          <w:szCs w:val="27"/>
        </w:rPr>
        <w:t xml:space="preserve">   Белгородской области</w:t>
      </w:r>
      <w:r w:rsidRPr="00D61012">
        <w:rPr>
          <w:rFonts w:ascii="Times New Roman CYR" w:hAnsi="Times New Roman CYR"/>
          <w:b/>
          <w:sz w:val="27"/>
          <w:szCs w:val="27"/>
        </w:rPr>
        <w:tab/>
      </w:r>
      <w:r w:rsidRPr="00D61012">
        <w:rPr>
          <w:rFonts w:ascii="Times New Roman CYR" w:hAnsi="Times New Roman CYR"/>
          <w:b/>
          <w:sz w:val="27"/>
          <w:szCs w:val="27"/>
        </w:rPr>
        <w:tab/>
      </w:r>
      <w:r w:rsidRPr="00D61012">
        <w:rPr>
          <w:rFonts w:ascii="Times New Roman CYR" w:hAnsi="Times New Roman CYR"/>
          <w:b/>
          <w:sz w:val="27"/>
          <w:szCs w:val="27"/>
        </w:rPr>
        <w:tab/>
      </w:r>
      <w:r w:rsidRPr="00D61012">
        <w:rPr>
          <w:rFonts w:ascii="Times New Roman CYR" w:hAnsi="Times New Roman CYR"/>
          <w:b/>
          <w:sz w:val="27"/>
          <w:szCs w:val="27"/>
        </w:rPr>
        <w:tab/>
      </w:r>
      <w:r w:rsidRPr="00D61012">
        <w:rPr>
          <w:rFonts w:ascii="Times New Roman CYR" w:hAnsi="Times New Roman CYR"/>
          <w:b/>
          <w:sz w:val="27"/>
          <w:szCs w:val="27"/>
        </w:rPr>
        <w:tab/>
      </w:r>
      <w:r w:rsidRPr="00D61012">
        <w:rPr>
          <w:rFonts w:ascii="Times New Roman CYR" w:hAnsi="Times New Roman CYR"/>
          <w:b/>
          <w:sz w:val="27"/>
          <w:szCs w:val="27"/>
        </w:rPr>
        <w:tab/>
      </w:r>
      <w:r w:rsidR="005F014E" w:rsidRPr="00D61012">
        <w:rPr>
          <w:rFonts w:ascii="Times New Roman CYR" w:hAnsi="Times New Roman CYR"/>
          <w:b/>
          <w:sz w:val="27"/>
          <w:szCs w:val="27"/>
        </w:rPr>
        <w:t xml:space="preserve">       </w:t>
      </w:r>
      <w:r w:rsidRPr="00D61012">
        <w:rPr>
          <w:rFonts w:ascii="Times New Roman CYR" w:hAnsi="Times New Roman CYR"/>
          <w:b/>
          <w:sz w:val="27"/>
          <w:szCs w:val="27"/>
        </w:rPr>
        <w:t>В.Н. Шовгеня</w:t>
      </w:r>
    </w:p>
    <w:tbl>
      <w:tblPr>
        <w:tblpPr w:leftFromText="180" w:rightFromText="180" w:horzAnchor="margin" w:tblpXSpec="center" w:tblpY="-449"/>
        <w:tblW w:w="15984" w:type="dxa"/>
        <w:tblLook w:val="04A0"/>
      </w:tblPr>
      <w:tblGrid>
        <w:gridCol w:w="296"/>
        <w:gridCol w:w="344"/>
        <w:gridCol w:w="5220"/>
        <w:gridCol w:w="344"/>
        <w:gridCol w:w="1476"/>
        <w:gridCol w:w="508"/>
        <w:gridCol w:w="1212"/>
        <w:gridCol w:w="489"/>
        <w:gridCol w:w="2211"/>
        <w:gridCol w:w="2920"/>
        <w:gridCol w:w="964"/>
      </w:tblGrid>
      <w:tr w:rsidR="004E6340" w:rsidRPr="004E6340" w:rsidTr="004E6340">
        <w:trPr>
          <w:gridAfter w:val="1"/>
          <w:wAfter w:w="964" w:type="dxa"/>
          <w:trHeight w:val="139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6340" w:rsidRPr="004E6340" w:rsidRDefault="004E6340" w:rsidP="004E6340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6340" w:rsidRPr="004E6340" w:rsidRDefault="004E6340" w:rsidP="004E6340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6340" w:rsidRPr="004E6340" w:rsidRDefault="004E6340" w:rsidP="004E6340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7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E6340" w:rsidRPr="004E6340" w:rsidRDefault="004E6340" w:rsidP="004E6340">
            <w:pPr>
              <w:widowControl/>
              <w:jc w:val="center"/>
            </w:pPr>
            <w:r w:rsidRPr="004E6340">
              <w:t xml:space="preserve">Приложение </w:t>
            </w:r>
            <w:r w:rsidRPr="004E6340">
              <w:br/>
              <w:t>к постановлению Избирательной комиссии</w:t>
            </w:r>
            <w:r w:rsidRPr="004E6340">
              <w:br/>
              <w:t xml:space="preserve">Белгородской области </w:t>
            </w:r>
            <w:r w:rsidRPr="004E6340">
              <w:br/>
              <w:t>от 19 июля 2017 года №  18/220-6</w:t>
            </w:r>
          </w:p>
        </w:tc>
      </w:tr>
      <w:tr w:rsidR="004E6340" w:rsidRPr="004E6340" w:rsidTr="004E6340">
        <w:trPr>
          <w:gridAfter w:val="1"/>
          <w:wAfter w:w="964" w:type="dxa"/>
          <w:trHeight w:val="31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6340" w:rsidRPr="004E6340" w:rsidRDefault="004E6340" w:rsidP="004E6340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6340" w:rsidRPr="004E6340" w:rsidRDefault="004E6340" w:rsidP="004E6340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6340" w:rsidRPr="004E6340" w:rsidRDefault="004E6340" w:rsidP="004E6340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E6340" w:rsidRPr="004E6340" w:rsidTr="004E6340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6340" w:rsidRPr="004E6340" w:rsidRDefault="004E6340" w:rsidP="004E6340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1568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b/>
                <w:bCs/>
              </w:rPr>
            </w:pPr>
            <w:r w:rsidRPr="004E6340">
              <w:rPr>
                <w:b/>
                <w:bCs/>
              </w:rPr>
              <w:t>СВЕДЕНИЯ</w:t>
            </w:r>
          </w:p>
        </w:tc>
      </w:tr>
      <w:tr w:rsidR="004E6340" w:rsidRPr="004E6340" w:rsidTr="004E6340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6340" w:rsidRPr="004E6340" w:rsidRDefault="004E6340" w:rsidP="004E6340">
            <w:pPr>
              <w:widowControl/>
              <w:rPr>
                <w:rFonts w:ascii="Arial CYR" w:hAnsi="Arial CYR" w:cs="Arial CYR"/>
              </w:rPr>
            </w:pPr>
          </w:p>
        </w:tc>
        <w:tc>
          <w:tcPr>
            <w:tcW w:w="15688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4E6340" w:rsidRPr="004E6340" w:rsidRDefault="004E6340" w:rsidP="004E6340">
            <w:pPr>
              <w:widowControl/>
              <w:jc w:val="center"/>
              <w:rPr>
                <w:b/>
                <w:bCs/>
                <w:lang w:val="en-US"/>
              </w:rPr>
            </w:pPr>
            <w:r w:rsidRPr="004E6340">
              <w:rPr>
                <w:b/>
                <w:bCs/>
              </w:rPr>
              <w:t>о численности  избирателей за период с 01.01.2017 г. по 01.07.2017 г. в разрезе муниципальных районов и городских округов Белгородской области</w:t>
            </w:r>
          </w:p>
          <w:p w:rsidR="004E6340" w:rsidRPr="004E6340" w:rsidRDefault="004E6340" w:rsidP="004E6340">
            <w:pPr>
              <w:widowControl/>
              <w:jc w:val="center"/>
              <w:rPr>
                <w:b/>
                <w:bCs/>
                <w:lang w:val="en-US"/>
              </w:rPr>
            </w:pPr>
          </w:p>
        </w:tc>
      </w:tr>
      <w:tr w:rsidR="004E6340" w:rsidRPr="004E6340" w:rsidTr="004E6340">
        <w:trPr>
          <w:trHeight w:val="315"/>
        </w:trPr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4E6340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55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4E6340">
              <w:rPr>
                <w:b/>
                <w:bCs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4E6340">
              <w:rPr>
                <w:b/>
                <w:bCs/>
                <w:sz w:val="22"/>
                <w:szCs w:val="22"/>
              </w:rPr>
              <w:t>на 01.01.2017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4E6340">
              <w:rPr>
                <w:b/>
                <w:bCs/>
                <w:sz w:val="22"/>
                <w:szCs w:val="22"/>
              </w:rPr>
              <w:t>на 01.07.2017</w:t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4E6340">
              <w:rPr>
                <w:b/>
                <w:bCs/>
                <w:sz w:val="22"/>
                <w:szCs w:val="22"/>
              </w:rPr>
              <w:t>Изменение численности на 1.01.2017 г. в сравнении с 1.07.2017 г.</w:t>
            </w:r>
          </w:p>
        </w:tc>
      </w:tr>
      <w:tr w:rsidR="004E6340" w:rsidRPr="004E6340" w:rsidTr="004E6340">
        <w:trPr>
          <w:trHeight w:val="232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4E634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0" w:rsidRPr="004E6340" w:rsidRDefault="004E6340" w:rsidP="004E6340">
            <w:pPr>
              <w:widowControl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E6340">
              <w:rPr>
                <w:rFonts w:ascii="Times New Roman CYR" w:hAnsi="Times New Roman CYR" w:cs="Times New Roman CYR"/>
                <w:sz w:val="22"/>
                <w:szCs w:val="22"/>
              </w:rPr>
              <w:t>Городской округ "Город Белгород"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287172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288185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1013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0,35%</w:t>
            </w:r>
          </w:p>
        </w:tc>
      </w:tr>
      <w:tr w:rsidR="004E6340" w:rsidRPr="004E6340" w:rsidTr="004E6340">
        <w:trPr>
          <w:trHeight w:val="236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4E634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0" w:rsidRPr="004E6340" w:rsidRDefault="004E6340" w:rsidP="004E6340">
            <w:pPr>
              <w:widowControl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E6340">
              <w:rPr>
                <w:rFonts w:ascii="Times New Roman CYR" w:hAnsi="Times New Roman CYR" w:cs="Times New Roman CYR"/>
                <w:sz w:val="22"/>
                <w:szCs w:val="22"/>
              </w:rPr>
              <w:t>Губкинский городской округ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84322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84175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-147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-0,17%</w:t>
            </w:r>
          </w:p>
        </w:tc>
      </w:tr>
      <w:tr w:rsidR="004E6340" w:rsidRPr="004E6340" w:rsidTr="004E6340">
        <w:trPr>
          <w:trHeight w:val="25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4E634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0" w:rsidRPr="004E6340" w:rsidRDefault="004E6340" w:rsidP="004E6340">
            <w:pPr>
              <w:widowControl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E6340">
              <w:rPr>
                <w:rFonts w:ascii="Times New Roman CYR" w:hAnsi="Times New Roman CYR" w:cs="Times New Roman CYR"/>
                <w:sz w:val="22"/>
                <w:szCs w:val="22"/>
              </w:rPr>
              <w:t>Старооскольский городской округ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209623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208957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-666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-0,32%</w:t>
            </w:r>
          </w:p>
        </w:tc>
      </w:tr>
      <w:tr w:rsidR="004E6340" w:rsidRPr="004E6340" w:rsidTr="004E6340">
        <w:trPr>
          <w:trHeight w:val="272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4E634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0" w:rsidRPr="004E6340" w:rsidRDefault="004E6340" w:rsidP="004E6340">
            <w:pPr>
              <w:widowControl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</w:t>
            </w:r>
            <w:r w:rsidRPr="004E6340">
              <w:rPr>
                <w:rFonts w:ascii="Times New Roman CYR" w:hAnsi="Times New Roman CYR" w:cs="Times New Roman CYR"/>
                <w:sz w:val="22"/>
                <w:szCs w:val="22"/>
              </w:rPr>
              <w:t>. Алексеевка и Алексеевский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51387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51326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-61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-0,12%</w:t>
            </w:r>
          </w:p>
        </w:tc>
      </w:tr>
      <w:tr w:rsidR="004E6340" w:rsidRPr="004E6340" w:rsidTr="004E6340">
        <w:trPr>
          <w:trHeight w:val="276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4E634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0" w:rsidRPr="004E6340" w:rsidRDefault="004E6340" w:rsidP="004E6340">
            <w:pPr>
              <w:widowControl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E6340">
              <w:rPr>
                <w:rFonts w:ascii="Times New Roman CYR" w:hAnsi="Times New Roman CYR" w:cs="Times New Roman CYR"/>
                <w:sz w:val="22"/>
                <w:szCs w:val="22"/>
              </w:rPr>
              <w:t>Белгородский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107078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109708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2630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2,61%</w:t>
            </w:r>
          </w:p>
        </w:tc>
      </w:tr>
      <w:tr w:rsidR="004E6340" w:rsidRPr="004E6340" w:rsidTr="004E6340">
        <w:trPr>
          <w:trHeight w:val="28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4E634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0" w:rsidRPr="004E6340" w:rsidRDefault="004E6340" w:rsidP="004E6340">
            <w:pPr>
              <w:widowControl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E6340">
              <w:rPr>
                <w:rFonts w:ascii="Times New Roman CYR" w:hAnsi="Times New Roman CYR" w:cs="Times New Roman CYR"/>
                <w:sz w:val="22"/>
                <w:szCs w:val="22"/>
              </w:rPr>
              <w:t>Борисовский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20993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20770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-223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-1,04%</w:t>
            </w:r>
          </w:p>
        </w:tc>
      </w:tr>
      <w:tr w:rsidR="004E6340" w:rsidRPr="004E6340" w:rsidTr="004E6340">
        <w:trPr>
          <w:trHeight w:val="256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4E634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0" w:rsidRPr="004E6340" w:rsidRDefault="004E6340" w:rsidP="004E6340">
            <w:pPr>
              <w:widowControl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E6340">
              <w:rPr>
                <w:rFonts w:ascii="Times New Roman CYR" w:hAnsi="Times New Roman CYR" w:cs="Times New Roman CYR"/>
                <w:sz w:val="22"/>
                <w:szCs w:val="22"/>
              </w:rPr>
              <w:t>г. Валуйки и Валуйский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55110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56056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946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1,76%</w:t>
            </w:r>
          </w:p>
        </w:tc>
      </w:tr>
      <w:tr w:rsidR="004E6340" w:rsidRPr="004E6340" w:rsidTr="004E6340">
        <w:trPr>
          <w:trHeight w:val="27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4E634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0" w:rsidRPr="004E6340" w:rsidRDefault="004E6340" w:rsidP="004E6340">
            <w:pPr>
              <w:widowControl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E6340">
              <w:rPr>
                <w:rFonts w:ascii="Times New Roman CYR" w:hAnsi="Times New Roman CYR" w:cs="Times New Roman CYR"/>
                <w:sz w:val="22"/>
                <w:szCs w:val="22"/>
              </w:rPr>
              <w:t>Вейделевский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18160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18065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-95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-0,51%</w:t>
            </w:r>
          </w:p>
        </w:tc>
      </w:tr>
      <w:tr w:rsidR="004E6340" w:rsidRPr="004E6340" w:rsidTr="004E6340">
        <w:trPr>
          <w:trHeight w:val="292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4E634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0" w:rsidRPr="004E6340" w:rsidRDefault="004E6340" w:rsidP="004E6340">
            <w:pPr>
              <w:widowControl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E6340">
              <w:rPr>
                <w:rFonts w:ascii="Times New Roman CYR" w:hAnsi="Times New Roman CYR" w:cs="Times New Roman CYR"/>
                <w:sz w:val="22"/>
                <w:szCs w:val="22"/>
              </w:rPr>
              <w:t>Волоконовский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26483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26284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-199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-0,74%</w:t>
            </w:r>
          </w:p>
        </w:tc>
      </w:tr>
      <w:tr w:rsidR="004E6340" w:rsidRPr="004E6340" w:rsidTr="004E6340">
        <w:trPr>
          <w:trHeight w:val="25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4E634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0" w:rsidRPr="004E6340" w:rsidRDefault="004E6340" w:rsidP="004E6340">
            <w:pPr>
              <w:widowControl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E6340">
              <w:rPr>
                <w:rFonts w:ascii="Times New Roman CYR" w:hAnsi="Times New Roman CYR" w:cs="Times New Roman CYR"/>
                <w:sz w:val="22"/>
                <w:szCs w:val="22"/>
              </w:rPr>
              <w:t>Грайворонский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22311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22222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-89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-0,39%</w:t>
            </w:r>
          </w:p>
        </w:tc>
      </w:tr>
      <w:tr w:rsidR="004E6340" w:rsidRPr="004E6340" w:rsidTr="004E6340">
        <w:trPr>
          <w:trHeight w:val="286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4E634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0" w:rsidRPr="004E6340" w:rsidRDefault="004E6340" w:rsidP="004E6340">
            <w:pPr>
              <w:widowControl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E6340">
              <w:rPr>
                <w:rFonts w:ascii="Times New Roman CYR" w:hAnsi="Times New Roman CYR" w:cs="Times New Roman CYR"/>
                <w:sz w:val="22"/>
                <w:szCs w:val="22"/>
              </w:rPr>
              <w:t>Ивнянский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19343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19181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-162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-0,83%</w:t>
            </w:r>
          </w:p>
        </w:tc>
      </w:tr>
      <w:tr w:rsidR="004E6340" w:rsidRPr="004E6340" w:rsidTr="004E6340">
        <w:trPr>
          <w:trHeight w:val="262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4E634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0" w:rsidRPr="004E6340" w:rsidRDefault="004E6340" w:rsidP="004E6340">
            <w:pPr>
              <w:widowControl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E6340">
              <w:rPr>
                <w:rFonts w:ascii="Times New Roman CYR" w:hAnsi="Times New Roman CYR" w:cs="Times New Roman CYR"/>
                <w:sz w:val="22"/>
                <w:szCs w:val="22"/>
              </w:rPr>
              <w:t>Корочанский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31119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31178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59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0,18%</w:t>
            </w:r>
          </w:p>
        </w:tc>
      </w:tr>
      <w:tr w:rsidR="004E6340" w:rsidRPr="004E6340" w:rsidTr="004E6340">
        <w:trPr>
          <w:trHeight w:val="315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4E634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0" w:rsidRPr="004E6340" w:rsidRDefault="004E6340" w:rsidP="004E6340">
            <w:pPr>
              <w:widowControl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E6340">
              <w:rPr>
                <w:rFonts w:ascii="Times New Roman CYR" w:hAnsi="Times New Roman CYR" w:cs="Times New Roman CYR"/>
                <w:sz w:val="22"/>
                <w:szCs w:val="22"/>
              </w:rPr>
              <w:t>Красненский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10355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10232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-123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-1,16%</w:t>
            </w:r>
          </w:p>
        </w:tc>
      </w:tr>
      <w:tr w:rsidR="004E6340" w:rsidRPr="004E6340" w:rsidTr="004E6340">
        <w:trPr>
          <w:trHeight w:val="242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4E634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0" w:rsidRPr="004E6340" w:rsidRDefault="004E6340" w:rsidP="004E6340">
            <w:pPr>
              <w:widowControl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E6340">
              <w:rPr>
                <w:rFonts w:ascii="Times New Roman CYR" w:hAnsi="Times New Roman CYR" w:cs="Times New Roman CYR"/>
                <w:sz w:val="22"/>
                <w:szCs w:val="22"/>
              </w:rPr>
              <w:t>Красногвардейский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30700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30425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-275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-0,87%</w:t>
            </w:r>
          </w:p>
        </w:tc>
      </w:tr>
      <w:tr w:rsidR="004E6340" w:rsidRPr="004E6340" w:rsidTr="004E6340">
        <w:trPr>
          <w:trHeight w:val="246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4E634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0" w:rsidRPr="004E6340" w:rsidRDefault="004E6340" w:rsidP="004E6340">
            <w:pPr>
              <w:widowControl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E6340">
              <w:rPr>
                <w:rFonts w:ascii="Times New Roman CYR" w:hAnsi="Times New Roman CYR" w:cs="Times New Roman CYR"/>
                <w:sz w:val="22"/>
                <w:szCs w:val="22"/>
              </w:rPr>
              <w:t>Краснояружский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11853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11832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-21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-0,17%</w:t>
            </w:r>
          </w:p>
        </w:tc>
      </w:tr>
      <w:tr w:rsidR="004E6340" w:rsidRPr="004E6340" w:rsidTr="004E6340">
        <w:trPr>
          <w:trHeight w:val="264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4E634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0" w:rsidRPr="004E6340" w:rsidRDefault="004E6340" w:rsidP="004E6340">
            <w:pPr>
              <w:widowControl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E6340">
              <w:rPr>
                <w:rFonts w:ascii="Times New Roman CYR" w:hAnsi="Times New Roman CYR" w:cs="Times New Roman CYR"/>
                <w:sz w:val="22"/>
                <w:szCs w:val="22"/>
              </w:rPr>
              <w:t>Новооскольский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35027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34884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-143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-0,40%</w:t>
            </w:r>
          </w:p>
        </w:tc>
      </w:tr>
      <w:tr w:rsidR="004E6340" w:rsidRPr="004E6340" w:rsidTr="004E6340">
        <w:trPr>
          <w:trHeight w:val="282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4E634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0" w:rsidRPr="004E6340" w:rsidRDefault="004E6340" w:rsidP="004E6340">
            <w:pPr>
              <w:widowControl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E6340">
              <w:rPr>
                <w:rFonts w:ascii="Times New Roman CYR" w:hAnsi="Times New Roman CYR" w:cs="Times New Roman CYR"/>
                <w:sz w:val="22"/>
                <w:szCs w:val="22"/>
              </w:rPr>
              <w:t>Прохоровский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22978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22615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-363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-1,57%</w:t>
            </w:r>
          </w:p>
        </w:tc>
      </w:tr>
      <w:tr w:rsidR="004E6340" w:rsidRPr="004E6340" w:rsidTr="004E6340">
        <w:trPr>
          <w:trHeight w:val="13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4E634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0" w:rsidRPr="004E6340" w:rsidRDefault="004E6340" w:rsidP="004E6340">
            <w:pPr>
              <w:widowControl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E6340">
              <w:rPr>
                <w:rFonts w:ascii="Times New Roman CYR" w:hAnsi="Times New Roman CYR" w:cs="Times New Roman CYR"/>
                <w:sz w:val="22"/>
                <w:szCs w:val="22"/>
              </w:rPr>
              <w:t>Ракитянский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27278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27173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-105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-0,38%</w:t>
            </w:r>
          </w:p>
        </w:tc>
      </w:tr>
      <w:tr w:rsidR="004E6340" w:rsidRPr="004E6340" w:rsidTr="004E6340">
        <w:trPr>
          <w:trHeight w:val="276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4E6340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0" w:rsidRPr="004E6340" w:rsidRDefault="004E6340" w:rsidP="004E6340">
            <w:pPr>
              <w:widowControl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E6340">
              <w:rPr>
                <w:rFonts w:ascii="Times New Roman CYR" w:hAnsi="Times New Roman CYR" w:cs="Times New Roman CYR"/>
                <w:sz w:val="22"/>
                <w:szCs w:val="22"/>
              </w:rPr>
              <w:t>Ровеньский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19100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19053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-47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-0,24%</w:t>
            </w:r>
          </w:p>
        </w:tc>
      </w:tr>
      <w:tr w:rsidR="004E6340" w:rsidRPr="004E6340" w:rsidTr="004E6340">
        <w:trPr>
          <w:trHeight w:val="28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4E6340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0" w:rsidRPr="004E6340" w:rsidRDefault="004E6340" w:rsidP="004E6340">
            <w:pPr>
              <w:widowControl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E6340">
              <w:rPr>
                <w:rFonts w:ascii="Times New Roman CYR" w:hAnsi="Times New Roman CYR" w:cs="Times New Roman CYR"/>
                <w:sz w:val="22"/>
                <w:szCs w:val="22"/>
              </w:rPr>
              <w:t>Чернянский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25917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25264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-653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-2,49%</w:t>
            </w:r>
          </w:p>
        </w:tc>
      </w:tr>
      <w:tr w:rsidR="004E6340" w:rsidRPr="004E6340" w:rsidTr="004E6340">
        <w:trPr>
          <w:trHeight w:val="315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4E6340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0" w:rsidRPr="004E6340" w:rsidRDefault="004E6340" w:rsidP="004E6340">
            <w:pPr>
              <w:widowControl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E6340">
              <w:rPr>
                <w:rFonts w:ascii="Times New Roman CYR" w:hAnsi="Times New Roman CYR" w:cs="Times New Roman CYR"/>
                <w:sz w:val="22"/>
                <w:szCs w:val="22"/>
              </w:rPr>
              <w:t>г. Шебекино и Шебекинский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72026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71921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-105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-0,14%</w:t>
            </w:r>
          </w:p>
        </w:tc>
      </w:tr>
      <w:tr w:rsidR="004E6340" w:rsidRPr="004E6340" w:rsidTr="004E6340">
        <w:trPr>
          <w:trHeight w:val="315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4E6340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E6340" w:rsidRPr="004E6340" w:rsidRDefault="004E6340" w:rsidP="004E6340">
            <w:pPr>
              <w:widowControl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E6340">
              <w:rPr>
                <w:rFonts w:ascii="Times New Roman CYR" w:hAnsi="Times New Roman CYR" w:cs="Times New Roman CYR"/>
                <w:sz w:val="22"/>
                <w:szCs w:val="22"/>
              </w:rPr>
              <w:t>Яковлевский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48914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48683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-231</w:t>
            </w:r>
          </w:p>
        </w:tc>
        <w:tc>
          <w:tcPr>
            <w:tcW w:w="38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sz w:val="22"/>
                <w:szCs w:val="22"/>
              </w:rPr>
            </w:pPr>
            <w:r w:rsidRPr="004E6340">
              <w:rPr>
                <w:sz w:val="22"/>
                <w:szCs w:val="22"/>
              </w:rPr>
              <w:t>-0,47%</w:t>
            </w:r>
          </w:p>
        </w:tc>
      </w:tr>
      <w:tr w:rsidR="004E6340" w:rsidRPr="004E6340" w:rsidTr="004E6340">
        <w:trPr>
          <w:trHeight w:val="31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4E634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4E6340">
              <w:rPr>
                <w:b/>
                <w:bCs/>
                <w:sz w:val="22"/>
                <w:szCs w:val="22"/>
              </w:rPr>
              <w:t>1237249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4E6340">
              <w:rPr>
                <w:b/>
                <w:bCs/>
                <w:sz w:val="22"/>
                <w:szCs w:val="22"/>
              </w:rPr>
              <w:t>1238189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4E6340">
              <w:rPr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3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E6340" w:rsidRPr="004E6340" w:rsidRDefault="004E6340" w:rsidP="004E634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4E6340">
              <w:rPr>
                <w:b/>
                <w:bCs/>
                <w:sz w:val="22"/>
                <w:szCs w:val="22"/>
              </w:rPr>
              <w:t>0,08%</w:t>
            </w:r>
          </w:p>
        </w:tc>
      </w:tr>
      <w:tr w:rsidR="004E6340" w:rsidRPr="004E6340" w:rsidTr="004E6340">
        <w:trPr>
          <w:trHeight w:val="31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6340" w:rsidRPr="004E6340" w:rsidRDefault="004E6340" w:rsidP="004E6340">
            <w:pPr>
              <w:widowControl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  <w:p w:rsidR="004E6340" w:rsidRPr="004E6340" w:rsidRDefault="004E6340" w:rsidP="004E6340">
            <w:pPr>
              <w:widowControl/>
              <w:rPr>
                <w:rFonts w:ascii="Arial CYR" w:hAnsi="Arial CYR" w:cs="Arial CYR"/>
                <w:sz w:val="22"/>
                <w:szCs w:val="22"/>
                <w:lang w:val="en-US"/>
              </w:rPr>
            </w:pPr>
          </w:p>
        </w:tc>
        <w:tc>
          <w:tcPr>
            <w:tcW w:w="924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4E6340" w:rsidRPr="004E6340" w:rsidRDefault="004E6340" w:rsidP="004E6340">
            <w:pPr>
              <w:widowControl/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</w:pPr>
          </w:p>
          <w:p w:rsidR="004E6340" w:rsidRPr="004E6340" w:rsidRDefault="004E6340" w:rsidP="004E6340">
            <w:pPr>
              <w:widowControl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 w:rsidRPr="004E6340">
              <w:rPr>
                <w:rFonts w:ascii="Times New Roman CYR" w:hAnsi="Times New Roman CYR" w:cs="Times New Roman CYR"/>
                <w:sz w:val="22"/>
                <w:szCs w:val="22"/>
              </w:rPr>
              <w:t>Начальник информационного центра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6340" w:rsidRPr="004E6340" w:rsidRDefault="004E6340" w:rsidP="004E6340">
            <w:pPr>
              <w:widowControl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8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6340" w:rsidRPr="004E6340" w:rsidRDefault="004E6340" w:rsidP="004E6340">
            <w:pPr>
              <w:widowControl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4E6340" w:rsidRPr="004E6340" w:rsidTr="004E6340">
        <w:trPr>
          <w:trHeight w:val="31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E6340" w:rsidRPr="004E6340" w:rsidRDefault="004E6340" w:rsidP="004E6340">
            <w:pPr>
              <w:widowControl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24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4E6340" w:rsidRPr="004E6340" w:rsidRDefault="004E6340" w:rsidP="004E6340">
            <w:pPr>
              <w:widowControl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E6340">
              <w:rPr>
                <w:rFonts w:ascii="Times New Roman CYR" w:hAnsi="Times New Roman CYR" w:cs="Times New Roman CYR"/>
                <w:sz w:val="22"/>
                <w:szCs w:val="22"/>
              </w:rPr>
              <w:t>аппарата Избирательной комиссии Белгородской области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E6340" w:rsidRPr="004E6340" w:rsidRDefault="004E6340" w:rsidP="004E6340">
            <w:pPr>
              <w:widowControl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E6340">
              <w:rPr>
                <w:rFonts w:ascii="Times New Roman CYR" w:hAnsi="Times New Roman CYR" w:cs="Times New Roman CYR"/>
                <w:sz w:val="22"/>
                <w:szCs w:val="22"/>
              </w:rPr>
              <w:t>А.Ю. Белоусов</w:t>
            </w:r>
          </w:p>
        </w:tc>
      </w:tr>
    </w:tbl>
    <w:p w:rsidR="007167ED" w:rsidRPr="004E6340" w:rsidRDefault="007167ED" w:rsidP="004E6340">
      <w:pPr>
        <w:jc w:val="both"/>
        <w:rPr>
          <w:sz w:val="22"/>
          <w:szCs w:val="22"/>
        </w:rPr>
      </w:pPr>
    </w:p>
    <w:sectPr w:rsidR="007167ED" w:rsidRPr="004E6340" w:rsidSect="004E6340">
      <w:endnotePr>
        <w:numFmt w:val="decimal"/>
      </w:endnotePr>
      <w:pgSz w:w="16840" w:h="11907" w:orient="landscape"/>
      <w:pgMar w:top="709" w:right="1134" w:bottom="142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1A8" w:rsidRDefault="007101A8">
      <w:r>
        <w:separator/>
      </w:r>
    </w:p>
  </w:endnote>
  <w:endnote w:type="continuationSeparator" w:id="0">
    <w:p w:rsidR="007101A8" w:rsidRDefault="00710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79E" w:rsidRDefault="00E8579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79E" w:rsidRDefault="00E8579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DA5" w:rsidRPr="00EF0609" w:rsidRDefault="00675DA5" w:rsidP="00EF0609">
    <w:pPr>
      <w:pStyle w:val="a8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1A8" w:rsidRDefault="007101A8">
      <w:r>
        <w:separator/>
      </w:r>
    </w:p>
  </w:footnote>
  <w:footnote w:type="continuationSeparator" w:id="0">
    <w:p w:rsidR="007101A8" w:rsidRDefault="007101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79E" w:rsidRDefault="00E857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DA5" w:rsidRDefault="00675DA5">
    <w:pPr>
      <w:pStyle w:val="a3"/>
      <w:widowControl/>
      <w:rPr>
        <w:rFonts w:ascii="Times New Roman CYR" w:hAnsi="Times New Roman CY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79E" w:rsidRDefault="00E857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4F4"/>
    <w:multiLevelType w:val="singleLevel"/>
    <w:tmpl w:val="599C0AB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">
    <w:nsid w:val="354C6634"/>
    <w:multiLevelType w:val="hybridMultilevel"/>
    <w:tmpl w:val="C81C70A4"/>
    <w:lvl w:ilvl="0" w:tplc="CA64E2AC">
      <w:start w:val="5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516A13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F79"/>
    <w:rsid w:val="000236D0"/>
    <w:rsid w:val="00036CBF"/>
    <w:rsid w:val="00042858"/>
    <w:rsid w:val="000540E4"/>
    <w:rsid w:val="00056213"/>
    <w:rsid w:val="000948FE"/>
    <w:rsid w:val="000D339D"/>
    <w:rsid w:val="000E6993"/>
    <w:rsid w:val="001427E3"/>
    <w:rsid w:val="00143A16"/>
    <w:rsid w:val="001537A9"/>
    <w:rsid w:val="00195846"/>
    <w:rsid w:val="001B33F7"/>
    <w:rsid w:val="001F36BB"/>
    <w:rsid w:val="001F695B"/>
    <w:rsid w:val="002237B7"/>
    <w:rsid w:val="00226236"/>
    <w:rsid w:val="00255301"/>
    <w:rsid w:val="00272EB8"/>
    <w:rsid w:val="002748EE"/>
    <w:rsid w:val="00287371"/>
    <w:rsid w:val="00293EB5"/>
    <w:rsid w:val="00301B9C"/>
    <w:rsid w:val="00330477"/>
    <w:rsid w:val="003310BF"/>
    <w:rsid w:val="00340AC7"/>
    <w:rsid w:val="00357F5D"/>
    <w:rsid w:val="00362F48"/>
    <w:rsid w:val="00365B8E"/>
    <w:rsid w:val="00376230"/>
    <w:rsid w:val="003766E0"/>
    <w:rsid w:val="00386215"/>
    <w:rsid w:val="00387150"/>
    <w:rsid w:val="003916C1"/>
    <w:rsid w:val="00394835"/>
    <w:rsid w:val="00397738"/>
    <w:rsid w:val="003A7365"/>
    <w:rsid w:val="003C0021"/>
    <w:rsid w:val="003E2CBF"/>
    <w:rsid w:val="003E6349"/>
    <w:rsid w:val="0042042E"/>
    <w:rsid w:val="00426631"/>
    <w:rsid w:val="00444DA0"/>
    <w:rsid w:val="00496C2D"/>
    <w:rsid w:val="004D06D6"/>
    <w:rsid w:val="004E15F8"/>
    <w:rsid w:val="004E6340"/>
    <w:rsid w:val="004E7801"/>
    <w:rsid w:val="00502A03"/>
    <w:rsid w:val="005278B8"/>
    <w:rsid w:val="00574360"/>
    <w:rsid w:val="00593961"/>
    <w:rsid w:val="005B56B1"/>
    <w:rsid w:val="005B611B"/>
    <w:rsid w:val="005C55E4"/>
    <w:rsid w:val="005E738F"/>
    <w:rsid w:val="005E7BD9"/>
    <w:rsid w:val="005F014E"/>
    <w:rsid w:val="00607221"/>
    <w:rsid w:val="0061108D"/>
    <w:rsid w:val="00615D81"/>
    <w:rsid w:val="006338FE"/>
    <w:rsid w:val="0064236E"/>
    <w:rsid w:val="006508BC"/>
    <w:rsid w:val="00663033"/>
    <w:rsid w:val="00675DA5"/>
    <w:rsid w:val="007101A8"/>
    <w:rsid w:val="007167ED"/>
    <w:rsid w:val="00730814"/>
    <w:rsid w:val="007424D9"/>
    <w:rsid w:val="00746C93"/>
    <w:rsid w:val="00756CE6"/>
    <w:rsid w:val="007A50B4"/>
    <w:rsid w:val="007A6F0F"/>
    <w:rsid w:val="007B799B"/>
    <w:rsid w:val="007C27AF"/>
    <w:rsid w:val="007D6470"/>
    <w:rsid w:val="007E5323"/>
    <w:rsid w:val="007F112E"/>
    <w:rsid w:val="00834A12"/>
    <w:rsid w:val="0084002F"/>
    <w:rsid w:val="00850D48"/>
    <w:rsid w:val="00855A93"/>
    <w:rsid w:val="00861953"/>
    <w:rsid w:val="008A63A0"/>
    <w:rsid w:val="008D7873"/>
    <w:rsid w:val="008E7154"/>
    <w:rsid w:val="008F0EFA"/>
    <w:rsid w:val="00922475"/>
    <w:rsid w:val="0094302E"/>
    <w:rsid w:val="00953482"/>
    <w:rsid w:val="009711B3"/>
    <w:rsid w:val="00984EE0"/>
    <w:rsid w:val="009C014C"/>
    <w:rsid w:val="00A06A5C"/>
    <w:rsid w:val="00A14C60"/>
    <w:rsid w:val="00A7109B"/>
    <w:rsid w:val="00A74121"/>
    <w:rsid w:val="00A90A91"/>
    <w:rsid w:val="00AA5289"/>
    <w:rsid w:val="00AC2117"/>
    <w:rsid w:val="00AD7EA2"/>
    <w:rsid w:val="00AE4739"/>
    <w:rsid w:val="00B03584"/>
    <w:rsid w:val="00B161F0"/>
    <w:rsid w:val="00B33F9B"/>
    <w:rsid w:val="00B35F79"/>
    <w:rsid w:val="00B36654"/>
    <w:rsid w:val="00B5352D"/>
    <w:rsid w:val="00BA6304"/>
    <w:rsid w:val="00BC2B06"/>
    <w:rsid w:val="00BD18C1"/>
    <w:rsid w:val="00BE1325"/>
    <w:rsid w:val="00BE34D7"/>
    <w:rsid w:val="00BE70C5"/>
    <w:rsid w:val="00BF654C"/>
    <w:rsid w:val="00C3140F"/>
    <w:rsid w:val="00C432A9"/>
    <w:rsid w:val="00C51029"/>
    <w:rsid w:val="00C517BB"/>
    <w:rsid w:val="00C54008"/>
    <w:rsid w:val="00C66E45"/>
    <w:rsid w:val="00C97CA0"/>
    <w:rsid w:val="00CA2212"/>
    <w:rsid w:val="00CE6167"/>
    <w:rsid w:val="00CF4214"/>
    <w:rsid w:val="00D176A5"/>
    <w:rsid w:val="00D5369F"/>
    <w:rsid w:val="00D57C09"/>
    <w:rsid w:val="00D61012"/>
    <w:rsid w:val="00D74FF5"/>
    <w:rsid w:val="00D80AD8"/>
    <w:rsid w:val="00D911BF"/>
    <w:rsid w:val="00DA2F56"/>
    <w:rsid w:val="00DB1968"/>
    <w:rsid w:val="00DB780F"/>
    <w:rsid w:val="00DC2E3B"/>
    <w:rsid w:val="00E15CC4"/>
    <w:rsid w:val="00E47391"/>
    <w:rsid w:val="00E51537"/>
    <w:rsid w:val="00E615B1"/>
    <w:rsid w:val="00E8579E"/>
    <w:rsid w:val="00ED1562"/>
    <w:rsid w:val="00ED51E6"/>
    <w:rsid w:val="00EE7094"/>
    <w:rsid w:val="00EE79A8"/>
    <w:rsid w:val="00EE7D17"/>
    <w:rsid w:val="00EF0609"/>
    <w:rsid w:val="00EF3A22"/>
    <w:rsid w:val="00F03200"/>
    <w:rsid w:val="00F144A1"/>
    <w:rsid w:val="00F37FA9"/>
    <w:rsid w:val="00F4331A"/>
    <w:rsid w:val="00F43A87"/>
    <w:rsid w:val="00F6286E"/>
    <w:rsid w:val="00F63156"/>
    <w:rsid w:val="00F82F26"/>
    <w:rsid w:val="00FC215F"/>
    <w:rsid w:val="00FC6F03"/>
    <w:rsid w:val="00FC78DC"/>
    <w:rsid w:val="00FD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567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851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</w:rPr>
  </w:style>
  <w:style w:type="character" w:styleId="a5">
    <w:name w:val="page number"/>
    <w:basedOn w:val="a0"/>
    <w:uiPriority w:val="99"/>
    <w:semiHidden/>
    <w:rPr>
      <w:rFonts w:cs="Times New Roman"/>
      <w:sz w:val="20"/>
    </w:rPr>
  </w:style>
  <w:style w:type="paragraph" w:styleId="21">
    <w:name w:val="Body Text 2"/>
    <w:basedOn w:val="a"/>
    <w:link w:val="22"/>
    <w:uiPriority w:val="99"/>
    <w:pPr>
      <w:spacing w:line="360" w:lineRule="auto"/>
      <w:ind w:firstLine="709"/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</w:rPr>
  </w:style>
  <w:style w:type="paragraph" w:styleId="23">
    <w:name w:val="Body Text Indent 2"/>
    <w:basedOn w:val="a"/>
    <w:link w:val="24"/>
    <w:uiPriority w:val="99"/>
    <w:semiHidden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</w:rPr>
  </w:style>
  <w:style w:type="paragraph" w:styleId="a6">
    <w:name w:val="Body Text"/>
    <w:basedOn w:val="a"/>
    <w:link w:val="a7"/>
    <w:uiPriority w:val="99"/>
    <w:semiHidden/>
    <w:rPr>
      <w:spacing w:val="24"/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pPr>
      <w:spacing w:after="120" w:line="360" w:lineRule="auto"/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customStyle="1" w:styleId="BodyText22">
    <w:name w:val="Body Text 22"/>
    <w:basedOn w:val="a"/>
    <w:pPr>
      <w:ind w:right="4535"/>
      <w:jc w:val="both"/>
    </w:pPr>
    <w:rPr>
      <w:sz w:val="28"/>
    </w:rPr>
  </w:style>
  <w:style w:type="paragraph" w:styleId="aa">
    <w:name w:val="Body Text Indent"/>
    <w:basedOn w:val="a"/>
    <w:link w:val="ab"/>
    <w:uiPriority w:val="99"/>
    <w:semiHidden/>
    <w:pPr>
      <w:ind w:firstLine="567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Pr>
      <w:rFonts w:ascii="Times New Roman" w:hAnsi="Times New Roman" w:cs="Times New Roman"/>
    </w:rPr>
  </w:style>
  <w:style w:type="paragraph" w:customStyle="1" w:styleId="BodyText21">
    <w:name w:val="Body Text 21"/>
    <w:basedOn w:val="a"/>
    <w:pPr>
      <w:jc w:val="both"/>
    </w:pPr>
    <w:rPr>
      <w:sz w:val="28"/>
    </w:rPr>
  </w:style>
  <w:style w:type="paragraph" w:styleId="ac">
    <w:name w:val="Balloon Text"/>
    <w:basedOn w:val="a"/>
    <w:link w:val="ad"/>
    <w:uiPriority w:val="99"/>
    <w:semiHidden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Hyperlink"/>
    <w:basedOn w:val="a0"/>
    <w:uiPriority w:val="99"/>
    <w:semiHidden/>
    <w:rPr>
      <w:rFonts w:cs="Times New Roman"/>
      <w:color w:val="0000FF"/>
      <w:u w:val="single"/>
    </w:rPr>
  </w:style>
  <w:style w:type="paragraph" w:customStyle="1" w:styleId="-1">
    <w:name w:val="Т-1"/>
    <w:aliases w:val="5"/>
    <w:basedOn w:val="a"/>
    <w:pPr>
      <w:widowControl/>
      <w:spacing w:line="360" w:lineRule="auto"/>
      <w:ind w:firstLine="72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01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5DDF4-150B-4C50-9076-F6B60B19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6119</Characters>
  <Application>Microsoft Office Word</Application>
  <DocSecurity>0</DocSecurity>
  <Lines>50</Lines>
  <Paragraphs>14</Paragraphs>
  <ScaleCrop>false</ScaleCrop>
  <Company>Избирком</Company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creator>Кузнецов Глеб Валериевич</dc:creator>
  <cp:lastModifiedBy>Шевляков</cp:lastModifiedBy>
  <cp:revision>2</cp:revision>
  <cp:lastPrinted>2017-01-30T09:26:00Z</cp:lastPrinted>
  <dcterms:created xsi:type="dcterms:W3CDTF">2017-08-22T21:21:00Z</dcterms:created>
  <dcterms:modified xsi:type="dcterms:W3CDTF">2017-08-22T21:21:00Z</dcterms:modified>
</cp:coreProperties>
</file>